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568" w:rsidRPr="00CE4A54" w:rsidRDefault="00507B59" w:rsidP="00375568">
      <w:pPr>
        <w:pStyle w:val="Ttulo1"/>
        <w:tabs>
          <w:tab w:val="left" w:pos="-3969"/>
        </w:tabs>
        <w:spacing w:line="360" w:lineRule="auto"/>
        <w:ind w:left="-1701" w:firstLine="0"/>
        <w:rPr>
          <w:rFonts w:ascii="Verdana" w:hAnsi="Verdana"/>
          <w:b/>
          <w:bCs/>
          <w:color w:val="000000" w:themeColor="text1"/>
          <w:sz w:val="20"/>
        </w:rPr>
      </w:pPr>
      <w:bookmarkStart w:id="0" w:name="_GoBack"/>
      <w:bookmarkEnd w:id="0"/>
      <w:r w:rsidRPr="00CE4A54">
        <w:rPr>
          <w:rFonts w:ascii="Verdana" w:hAnsi="Verdana"/>
          <w:b/>
          <w:bCs/>
          <w:color w:val="000000" w:themeColor="text1"/>
          <w:sz w:val="20"/>
        </w:rPr>
        <w:t xml:space="preserve">                   </w:t>
      </w:r>
      <w:r w:rsidR="00B00AE2" w:rsidRPr="00CE4A54">
        <w:rPr>
          <w:rFonts w:ascii="Verdana" w:hAnsi="Verdana"/>
          <w:b/>
          <w:bCs/>
          <w:color w:val="000000" w:themeColor="text1"/>
          <w:sz w:val="20"/>
        </w:rPr>
        <w:t xml:space="preserve">  </w:t>
      </w:r>
    </w:p>
    <w:p w:rsidR="00375568" w:rsidRPr="00CE4A54" w:rsidRDefault="00375568" w:rsidP="00375568">
      <w:pPr>
        <w:pStyle w:val="Ttulo1"/>
        <w:tabs>
          <w:tab w:val="left" w:pos="-3969"/>
        </w:tabs>
        <w:spacing w:line="360" w:lineRule="auto"/>
        <w:ind w:left="-1701" w:firstLine="0"/>
        <w:rPr>
          <w:rFonts w:ascii="Verdana" w:hAnsi="Verdana"/>
          <w:b/>
          <w:bCs/>
          <w:color w:val="000000" w:themeColor="text1"/>
          <w:sz w:val="20"/>
        </w:rPr>
      </w:pPr>
    </w:p>
    <w:p w:rsidR="00375568" w:rsidRPr="00CE4A54" w:rsidRDefault="00375568" w:rsidP="00375568">
      <w:pPr>
        <w:pStyle w:val="Ttulo1"/>
        <w:tabs>
          <w:tab w:val="left" w:pos="-3969"/>
        </w:tabs>
        <w:spacing w:line="360" w:lineRule="auto"/>
        <w:ind w:left="-1701" w:firstLine="0"/>
        <w:rPr>
          <w:rFonts w:ascii="Verdana" w:hAnsi="Verdana"/>
          <w:b/>
          <w:bCs/>
          <w:color w:val="000000" w:themeColor="text1"/>
          <w:sz w:val="20"/>
        </w:rPr>
      </w:pPr>
    </w:p>
    <w:p w:rsidR="00375568" w:rsidRPr="00CE4A54" w:rsidRDefault="00375568" w:rsidP="00375568">
      <w:pPr>
        <w:pStyle w:val="Ttulo1"/>
        <w:tabs>
          <w:tab w:val="left" w:pos="-3969"/>
        </w:tabs>
        <w:spacing w:line="360" w:lineRule="auto"/>
        <w:ind w:left="-1701" w:firstLine="0"/>
        <w:rPr>
          <w:rFonts w:ascii="Verdana" w:hAnsi="Verdana"/>
          <w:b/>
          <w:bCs/>
          <w:color w:val="000000" w:themeColor="text1"/>
          <w:sz w:val="20"/>
        </w:rPr>
      </w:pPr>
    </w:p>
    <w:p w:rsidR="00507B59" w:rsidRPr="00CE4A54" w:rsidRDefault="00B00AE2" w:rsidP="00375568">
      <w:pPr>
        <w:pStyle w:val="Ttulo1"/>
        <w:tabs>
          <w:tab w:val="left" w:pos="-3969"/>
        </w:tabs>
        <w:spacing w:line="360" w:lineRule="auto"/>
        <w:ind w:left="0" w:firstLine="0"/>
        <w:rPr>
          <w:rFonts w:ascii="Verdana" w:hAnsi="Verdana"/>
          <w:b/>
          <w:bCs/>
          <w:color w:val="000000" w:themeColor="text1"/>
          <w:sz w:val="20"/>
          <w:u w:val="single"/>
        </w:rPr>
      </w:pPr>
      <w:r w:rsidRPr="00CE4A54">
        <w:rPr>
          <w:rFonts w:ascii="Verdana" w:hAnsi="Verdana"/>
          <w:b/>
          <w:bCs/>
          <w:color w:val="000000" w:themeColor="text1"/>
          <w:sz w:val="20"/>
        </w:rPr>
        <w:t xml:space="preserve">     </w:t>
      </w:r>
      <w:r w:rsidR="00507B59" w:rsidRPr="00CE4A54">
        <w:rPr>
          <w:rFonts w:ascii="Verdana" w:hAnsi="Verdana"/>
          <w:b/>
          <w:bCs/>
          <w:color w:val="000000" w:themeColor="text1"/>
          <w:sz w:val="20"/>
          <w:u w:val="single"/>
        </w:rPr>
        <w:t>MANDATO ESPECIAL</w:t>
      </w:r>
    </w:p>
    <w:p w:rsidR="00041E78" w:rsidRPr="00CE4A54" w:rsidRDefault="00041E78" w:rsidP="00375568">
      <w:pPr>
        <w:spacing w:line="360" w:lineRule="auto"/>
        <w:jc w:val="center"/>
        <w:rPr>
          <w:rFonts w:ascii="Verdana" w:hAnsi="Verdana"/>
          <w:color w:val="000000" w:themeColor="text1"/>
          <w:lang w:val="es-ES_tradnl"/>
        </w:rPr>
      </w:pPr>
    </w:p>
    <w:p w:rsidR="00507B59" w:rsidRPr="00CE4A54" w:rsidRDefault="00507B59" w:rsidP="00375568">
      <w:pPr>
        <w:spacing w:line="360" w:lineRule="auto"/>
        <w:jc w:val="center"/>
        <w:rPr>
          <w:rFonts w:ascii="Verdana" w:hAnsi="Verdana"/>
          <w:color w:val="000000" w:themeColor="text1"/>
        </w:rPr>
      </w:pPr>
      <w:proofErr w:type="spellStart"/>
      <w:r w:rsidRPr="00CE4A54">
        <w:rPr>
          <w:rFonts w:ascii="Verdana" w:hAnsi="Verdana"/>
          <w:color w:val="000000" w:themeColor="text1"/>
        </w:rPr>
        <w:t>Xxx</w:t>
      </w:r>
      <w:proofErr w:type="spellEnd"/>
      <w:r w:rsidRPr="00CE4A54">
        <w:rPr>
          <w:rFonts w:ascii="Verdana" w:hAnsi="Verdana"/>
          <w:color w:val="000000" w:themeColor="text1"/>
        </w:rPr>
        <w:t xml:space="preserve"> (nombre becario)</w:t>
      </w:r>
    </w:p>
    <w:p w:rsidR="00507B59" w:rsidRPr="00CE4A54" w:rsidRDefault="00507B59" w:rsidP="00375568">
      <w:pPr>
        <w:spacing w:line="360" w:lineRule="auto"/>
        <w:jc w:val="center"/>
        <w:rPr>
          <w:rFonts w:ascii="Verdana" w:hAnsi="Verdana"/>
          <w:color w:val="000000" w:themeColor="text1"/>
        </w:rPr>
      </w:pPr>
    </w:p>
    <w:p w:rsidR="00507B59" w:rsidRPr="00CE4A54" w:rsidRDefault="00507B59" w:rsidP="00375568">
      <w:pPr>
        <w:spacing w:line="360" w:lineRule="auto"/>
        <w:jc w:val="center"/>
        <w:rPr>
          <w:rFonts w:ascii="Verdana" w:hAnsi="Verdana"/>
          <w:color w:val="000000" w:themeColor="text1"/>
        </w:rPr>
      </w:pPr>
      <w:r w:rsidRPr="00CE4A54">
        <w:rPr>
          <w:rFonts w:ascii="Verdana" w:hAnsi="Verdana"/>
          <w:color w:val="000000" w:themeColor="text1"/>
        </w:rPr>
        <w:t>A</w:t>
      </w:r>
    </w:p>
    <w:p w:rsidR="00507B59" w:rsidRPr="00CE4A54" w:rsidRDefault="00507B59" w:rsidP="00375568">
      <w:pPr>
        <w:spacing w:line="360" w:lineRule="auto"/>
        <w:jc w:val="center"/>
        <w:rPr>
          <w:rFonts w:ascii="Verdana" w:hAnsi="Verdana"/>
          <w:color w:val="000000" w:themeColor="text1"/>
        </w:rPr>
      </w:pPr>
    </w:p>
    <w:p w:rsidR="00507B59" w:rsidRPr="00CE4A54" w:rsidRDefault="00507B59" w:rsidP="00375568">
      <w:pPr>
        <w:spacing w:line="360" w:lineRule="auto"/>
        <w:jc w:val="center"/>
        <w:rPr>
          <w:rFonts w:ascii="Verdana" w:hAnsi="Verdana"/>
          <w:color w:val="000000" w:themeColor="text1"/>
        </w:rPr>
      </w:pPr>
      <w:proofErr w:type="spellStart"/>
      <w:r w:rsidRPr="00CE4A54">
        <w:rPr>
          <w:rFonts w:ascii="Verdana" w:hAnsi="Verdana"/>
          <w:color w:val="000000" w:themeColor="text1"/>
        </w:rPr>
        <w:t>Xxx</w:t>
      </w:r>
      <w:proofErr w:type="spellEnd"/>
      <w:r w:rsidRPr="00CE4A54">
        <w:rPr>
          <w:rFonts w:ascii="Verdana" w:hAnsi="Verdana"/>
          <w:color w:val="000000" w:themeColor="text1"/>
        </w:rPr>
        <w:t xml:space="preserve"> (nombre mandatario)</w:t>
      </w:r>
    </w:p>
    <w:p w:rsidR="00507B59" w:rsidRPr="00CE4A54" w:rsidRDefault="00507B59" w:rsidP="00375568">
      <w:pPr>
        <w:pStyle w:val="Ttulo2"/>
        <w:spacing w:line="360" w:lineRule="auto"/>
        <w:rPr>
          <w:rFonts w:ascii="Verdana" w:hAnsi="Verdana"/>
          <w:color w:val="000000" w:themeColor="text1"/>
          <w:sz w:val="20"/>
        </w:rPr>
      </w:pPr>
    </w:p>
    <w:p w:rsidR="00507B59" w:rsidRPr="00CE4A54" w:rsidRDefault="00507B59" w:rsidP="00375568">
      <w:pPr>
        <w:spacing w:line="360" w:lineRule="auto"/>
        <w:jc w:val="both"/>
        <w:rPr>
          <w:rFonts w:ascii="Verdana" w:hAnsi="Verdana"/>
          <w:color w:val="000000" w:themeColor="text1"/>
        </w:rPr>
      </w:pPr>
    </w:p>
    <w:p w:rsidR="003206BD" w:rsidRPr="00CE4A54" w:rsidRDefault="00507B59" w:rsidP="00C203CA">
      <w:pPr>
        <w:spacing w:line="360" w:lineRule="auto"/>
        <w:jc w:val="both"/>
        <w:rPr>
          <w:rFonts w:ascii="Verdana" w:hAnsi="Verdana"/>
          <w:color w:val="000000" w:themeColor="text1"/>
        </w:rPr>
      </w:pPr>
      <w:r w:rsidRPr="00CE4A54">
        <w:rPr>
          <w:rFonts w:ascii="Verdana" w:hAnsi="Verdana"/>
          <w:color w:val="000000" w:themeColor="text1"/>
        </w:rPr>
        <w:t xml:space="preserve">En </w:t>
      </w:r>
      <w:proofErr w:type="spellStart"/>
      <w:r w:rsidRPr="00CE4A54">
        <w:rPr>
          <w:rFonts w:ascii="Verdana" w:hAnsi="Verdana"/>
          <w:color w:val="000000" w:themeColor="text1"/>
        </w:rPr>
        <w:t>xxxx</w:t>
      </w:r>
      <w:proofErr w:type="spellEnd"/>
      <w:r w:rsidRPr="00CE4A54">
        <w:rPr>
          <w:rFonts w:ascii="Verdana" w:hAnsi="Verdana"/>
          <w:color w:val="000000" w:themeColor="text1"/>
        </w:rPr>
        <w:t>, a xx de xx de 20</w:t>
      </w:r>
      <w:r w:rsidR="000704C0" w:rsidRPr="00CE4A54">
        <w:rPr>
          <w:rFonts w:ascii="Verdana" w:hAnsi="Verdana"/>
          <w:color w:val="000000" w:themeColor="text1"/>
        </w:rPr>
        <w:t>xx</w:t>
      </w:r>
      <w:r w:rsidRPr="00CE4A54">
        <w:rPr>
          <w:rFonts w:ascii="Verdana" w:hAnsi="Verdana"/>
          <w:color w:val="000000" w:themeColor="text1"/>
        </w:rPr>
        <w:t xml:space="preserve">, ante mí, </w:t>
      </w:r>
      <w:proofErr w:type="spellStart"/>
      <w:r w:rsidRPr="00CE4A54">
        <w:rPr>
          <w:rFonts w:ascii="Verdana" w:hAnsi="Verdana"/>
          <w:color w:val="000000" w:themeColor="text1"/>
        </w:rPr>
        <w:t>xxxxx</w:t>
      </w:r>
      <w:proofErr w:type="spellEnd"/>
      <w:r w:rsidRPr="00CE4A54">
        <w:rPr>
          <w:rFonts w:ascii="Verdana" w:hAnsi="Verdana"/>
          <w:color w:val="000000" w:themeColor="text1"/>
        </w:rPr>
        <w:t xml:space="preserve">, (profesión u oficio), Cónsul General (u Honorario), del Consulado General de Chile en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ubicado en </w:t>
      </w:r>
      <w:proofErr w:type="spellStart"/>
      <w:r w:rsidRPr="00CE4A54">
        <w:rPr>
          <w:rFonts w:ascii="Verdana" w:hAnsi="Verdana"/>
          <w:color w:val="000000" w:themeColor="text1"/>
        </w:rPr>
        <w:t>xxxxx</w:t>
      </w:r>
      <w:proofErr w:type="spellEnd"/>
      <w:r w:rsidRPr="00CE4A54">
        <w:rPr>
          <w:rFonts w:ascii="Verdana" w:hAnsi="Verdana"/>
          <w:color w:val="000000" w:themeColor="text1"/>
        </w:rPr>
        <w:t xml:space="preserve">, ciudad de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país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comparece: don </w:t>
      </w:r>
      <w:proofErr w:type="spellStart"/>
      <w:r w:rsidRPr="00CE4A54">
        <w:rPr>
          <w:rFonts w:ascii="Verdana" w:hAnsi="Verdana"/>
          <w:color w:val="000000" w:themeColor="text1"/>
        </w:rPr>
        <w:t>xxxxxx</w:t>
      </w:r>
      <w:proofErr w:type="spellEnd"/>
      <w:r w:rsidRPr="00CE4A54">
        <w:rPr>
          <w:rFonts w:ascii="Verdana" w:hAnsi="Verdana"/>
          <w:color w:val="000000" w:themeColor="text1"/>
        </w:rPr>
        <w:t xml:space="preserve">(becario), chileno, xxx(estado civil),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(profesión), cédula nacional de identidad número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domiciliado en </w:t>
      </w:r>
      <w:proofErr w:type="spellStart"/>
      <w:r w:rsidRPr="00CE4A54">
        <w:rPr>
          <w:rFonts w:ascii="Verdana" w:hAnsi="Verdana"/>
          <w:color w:val="000000" w:themeColor="text1"/>
        </w:rPr>
        <w:t>xxxxxx</w:t>
      </w:r>
      <w:proofErr w:type="spellEnd"/>
      <w:r w:rsidRPr="00CE4A54">
        <w:rPr>
          <w:rFonts w:ascii="Verdana" w:hAnsi="Verdana"/>
          <w:color w:val="000000" w:themeColor="text1"/>
        </w:rPr>
        <w:t>;</w:t>
      </w:r>
      <w:r w:rsidR="008339AE" w:rsidRPr="00CE4A54">
        <w:rPr>
          <w:rFonts w:ascii="Verdana" w:hAnsi="Verdana"/>
          <w:color w:val="000000" w:themeColor="text1"/>
        </w:rPr>
        <w:t xml:space="preserve"> ciudad de xxx, de paso en ésta,</w:t>
      </w:r>
      <w:r w:rsidRPr="00CE4A54">
        <w:rPr>
          <w:rFonts w:ascii="Verdana" w:hAnsi="Verdana"/>
          <w:color w:val="000000" w:themeColor="text1"/>
        </w:rPr>
        <w:t xml:space="preserve"> el compareciente mayor de edad, quien expone: Que vi</w:t>
      </w:r>
      <w:r w:rsidR="005D3A00" w:rsidRPr="00CE4A54">
        <w:rPr>
          <w:rFonts w:ascii="Verdana" w:hAnsi="Verdana"/>
          <w:color w:val="000000" w:themeColor="text1"/>
        </w:rPr>
        <w:t>ene en conferir mandato irrevocable y especial</w:t>
      </w:r>
      <w:r w:rsidRPr="00CE4A54">
        <w:rPr>
          <w:rFonts w:ascii="Verdana" w:hAnsi="Verdana"/>
          <w:color w:val="000000" w:themeColor="text1"/>
        </w:rPr>
        <w:t xml:space="preserve">, pero tan amplio como en derecho se requiera a don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chileno, xxx(estado civil), xxx(profesión u oficio), cédula nacional de identidad número xxx, domiciliado en xxx, comuna de xxx, </w:t>
      </w:r>
      <w:r w:rsidR="001A5A65" w:rsidRPr="00CE4A54">
        <w:rPr>
          <w:rFonts w:ascii="Verdana" w:hAnsi="Verdana"/>
          <w:color w:val="000000" w:themeColor="text1"/>
        </w:rPr>
        <w:t xml:space="preserve">ciudad de </w:t>
      </w:r>
      <w:proofErr w:type="spellStart"/>
      <w:r w:rsidR="001A5A65" w:rsidRPr="00CE4A54">
        <w:rPr>
          <w:rFonts w:ascii="Verdana" w:hAnsi="Verdana"/>
          <w:color w:val="000000" w:themeColor="text1"/>
        </w:rPr>
        <w:t>xxxx</w:t>
      </w:r>
      <w:proofErr w:type="spellEnd"/>
      <w:r w:rsidR="001A5A65" w:rsidRPr="00CE4A54">
        <w:rPr>
          <w:rFonts w:ascii="Verdana" w:hAnsi="Verdana"/>
          <w:color w:val="000000" w:themeColor="text1"/>
        </w:rPr>
        <w:t>, Chile, para que</w:t>
      </w:r>
      <w:r w:rsidR="00C203CA" w:rsidRPr="00CE4A54">
        <w:rPr>
          <w:rFonts w:ascii="Verdana" w:hAnsi="Verdana"/>
          <w:color w:val="000000" w:themeColor="text1"/>
        </w:rPr>
        <w:t xml:space="preserve"> en su nombre y representación</w:t>
      </w:r>
      <w:r w:rsidR="001A5A65" w:rsidRPr="00CE4A54">
        <w:rPr>
          <w:rFonts w:ascii="Verdana" w:hAnsi="Verdana"/>
          <w:color w:val="000000" w:themeColor="text1"/>
        </w:rPr>
        <w:t xml:space="preserve">: </w:t>
      </w:r>
      <w:r w:rsidR="00C203CA" w:rsidRPr="00CE4A54">
        <w:rPr>
          <w:rFonts w:ascii="Verdana" w:hAnsi="Verdana"/>
          <w:color w:val="000000" w:themeColor="text1"/>
        </w:rPr>
        <w:t xml:space="preserve">PRIMERO: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en el marco del </w:t>
      </w:r>
      <w:r w:rsidR="00B45307" w:rsidRPr="00B45307">
        <w:rPr>
          <w:rFonts w:ascii="Verdana" w:hAnsi="Verdana"/>
          <w:color w:val="000000" w:themeColor="text1"/>
        </w:rPr>
        <w:t>CONCURSO BECAS DE DOCTORADO IGUALDAD DE OPORTUNIDADES FULBRIGHT - CONICYT CONVOCATORIA 2016</w:t>
      </w:r>
      <w:r w:rsidR="00B45307">
        <w:rPr>
          <w:rFonts w:ascii="Verdana" w:hAnsi="Verdana"/>
          <w:color w:val="000000" w:themeColor="text1"/>
        </w:rPr>
        <w:t>,</w:t>
      </w:r>
      <w:r w:rsidR="00B45307" w:rsidRPr="00B45307">
        <w:rPr>
          <w:rFonts w:ascii="Verdana" w:hAnsi="Verdana"/>
          <w:color w:val="000000" w:themeColor="text1"/>
        </w:rPr>
        <w:t xml:space="preserve"> EN EL MARCO DEL ACUERDO SUSCRITO ENTRE LA COMISIÓN PARA EL INTERCAMBIO EDUCATIVO ENTRE CHILE Y LOS ESTADOS UNIDOS DE AMÉRICA Y CONICYT</w:t>
      </w:r>
      <w:r w:rsidR="00CE4A54" w:rsidRPr="002E44E9">
        <w:rPr>
          <w:rFonts w:ascii="Verdana" w:hAnsi="Verdana"/>
          <w:color w:val="000000" w:themeColor="text1"/>
        </w:rPr>
        <w:t xml:space="preserve"> </w:t>
      </w:r>
      <w:r w:rsidR="00C203CA" w:rsidRPr="00CE4A54">
        <w:rPr>
          <w:rFonts w:ascii="Verdana" w:hAnsi="Verdana"/>
          <w:color w:val="000000" w:themeColor="text1"/>
        </w:rPr>
        <w:t xml:space="preserve">y de lo dispuesto en el Decreto Supremo Número seiscientos sesenta y cuatro de dos mil ocho del Ministerio de Educación y sus modificaciones. Asimismo, el mandatario podrá: Uno) representar al mandante ante CONICYT durante la realización de los estudios, requerir y entregar documentos, certificados, instrumentos públicos y privados, solicitar entrevistas, presentar solicitudes, entre otras gestiones de análoga </w:t>
      </w:r>
      <w:r w:rsidR="00C203CA" w:rsidRPr="00CE4A54">
        <w:rPr>
          <w:rFonts w:ascii="Verdana" w:hAnsi="Verdana"/>
          <w:color w:val="000000" w:themeColor="text1"/>
        </w:rPr>
        <w:lastRenderedPageBreak/>
        <w:t>naturaleza. Dos) En relación a la beca otorgada, podrá representar al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y resolver con ellas los asuntos relativos a la beca en cuestión. SEGUNDO: Representar al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accidentales de cualquier índole, entre otras. TERCERO: Representar al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 Asimismo, este mandato comprende la facultad de novar, transigir judicial o extrajudicialmente. CUATRO: Para ser notificado en su nombre y representación respecto de los juicios y actos judiciales no contenciosos, en que el compareciente tenga interés actualmente o lo tuviere en lo sucesivo, ante cualquier tribunal de orden judicial, de compromiso o administrativo de la República de Chile, ya sea en calidad de demandante, demandado,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203CA" w:rsidRPr="00CE4A54">
        <w:rPr>
          <w:rFonts w:ascii="Verdana" w:hAnsi="Verdana" w:cs="Courier New"/>
          <w:color w:val="000000" w:themeColor="text1"/>
          <w:lang w:val="es-CL" w:eastAsia="es-CL"/>
        </w:rPr>
        <w:t xml:space="preserve"> como asimismo,  conferir patrocinio y </w:t>
      </w:r>
      <w:proofErr w:type="spellStart"/>
      <w:r w:rsidR="00C203CA" w:rsidRPr="00CE4A54">
        <w:rPr>
          <w:rFonts w:ascii="Verdana" w:hAnsi="Verdana" w:cs="Courier New"/>
          <w:color w:val="000000" w:themeColor="text1"/>
          <w:lang w:val="es-CL" w:eastAsia="es-CL"/>
        </w:rPr>
        <w:t>pod</w:t>
      </w:r>
      <w:r w:rsidR="00C203CA" w:rsidRPr="00CE4A54">
        <w:rPr>
          <w:rFonts w:ascii="Verdana" w:hAnsi="Verdana"/>
          <w:color w:val="000000" w:themeColor="text1"/>
        </w:rPr>
        <w:t>er</w:t>
      </w:r>
      <w:proofErr w:type="spellEnd"/>
      <w:r w:rsidR="00C203CA" w:rsidRPr="00CE4A54">
        <w:rPr>
          <w:rFonts w:ascii="Verdana" w:hAnsi="Verdana"/>
          <w:color w:val="000000" w:themeColor="text1"/>
        </w:rPr>
        <w:t xml:space="preserve"> a abogados y habilitados de d</w:t>
      </w:r>
      <w:proofErr w:type="spellStart"/>
      <w:r w:rsidR="00C203CA" w:rsidRPr="00CE4A54">
        <w:rPr>
          <w:rFonts w:ascii="Verdana" w:hAnsi="Verdana" w:cs="Courier New"/>
          <w:color w:val="000000" w:themeColor="text1"/>
          <w:lang w:val="es-CL" w:eastAsia="es-CL"/>
        </w:rPr>
        <w:t>erecho</w:t>
      </w:r>
      <w:proofErr w:type="spellEnd"/>
      <w:r w:rsidR="00C203CA" w:rsidRPr="00CE4A54">
        <w:rPr>
          <w:rFonts w:ascii="Verdana" w:hAnsi="Verdana" w:cs="Courier New"/>
          <w:color w:val="000000" w:themeColor="text1"/>
          <w:lang w:val="es-CL" w:eastAsia="es-CL"/>
        </w:rPr>
        <w:t>, si procediere.</w:t>
      </w:r>
      <w:r w:rsidR="003206BD" w:rsidRPr="00CE4A54">
        <w:rPr>
          <w:rFonts w:ascii="Verdana" w:hAnsi="Verdana"/>
          <w:color w:val="000000" w:themeColor="text1"/>
        </w:rPr>
        <w:t>En comprobante y previa lectura, firma el compareciente el presente instrumento.</w:t>
      </w:r>
    </w:p>
    <w:p w:rsidR="003206BD" w:rsidRPr="00CE4A54" w:rsidRDefault="003206BD" w:rsidP="00375568">
      <w:pPr>
        <w:spacing w:line="360" w:lineRule="auto"/>
        <w:jc w:val="both"/>
        <w:rPr>
          <w:rFonts w:ascii="Verdana" w:hAnsi="Verdana"/>
          <w:color w:val="000000" w:themeColor="text1"/>
        </w:rPr>
      </w:pPr>
    </w:p>
    <w:p w:rsidR="003206BD" w:rsidRPr="00CE4A54" w:rsidRDefault="003206BD" w:rsidP="00375568">
      <w:pPr>
        <w:spacing w:line="360" w:lineRule="auto"/>
        <w:jc w:val="both"/>
        <w:rPr>
          <w:rFonts w:ascii="Verdana" w:hAnsi="Verdana"/>
          <w:color w:val="000000" w:themeColor="text1"/>
        </w:rPr>
      </w:pPr>
    </w:p>
    <w:p w:rsidR="003206BD" w:rsidRPr="00CE4A54" w:rsidRDefault="003206BD" w:rsidP="00375568">
      <w:pPr>
        <w:spacing w:line="360" w:lineRule="auto"/>
        <w:rPr>
          <w:rFonts w:ascii="Verdana" w:hAnsi="Verdana"/>
          <w:color w:val="000000" w:themeColor="text1"/>
        </w:rPr>
      </w:pPr>
    </w:p>
    <w:p w:rsidR="0021025B" w:rsidRPr="00CE4A54" w:rsidRDefault="0021025B" w:rsidP="0021025B">
      <w:pPr>
        <w:tabs>
          <w:tab w:val="center" w:pos="4680"/>
        </w:tabs>
        <w:suppressAutoHyphens/>
        <w:spacing w:line="360" w:lineRule="auto"/>
        <w:jc w:val="both"/>
        <w:rPr>
          <w:rFonts w:ascii="Verdana" w:hAnsi="Verdana"/>
          <w:color w:val="000000" w:themeColor="text1"/>
          <w:spacing w:val="-2"/>
          <w:lang w:val="es-ES_tradnl"/>
        </w:rPr>
      </w:pPr>
      <w:r w:rsidRPr="00CE4A54">
        <w:rPr>
          <w:rFonts w:ascii="Verdana" w:hAnsi="Verdana"/>
          <w:color w:val="000000" w:themeColor="text1"/>
          <w:spacing w:val="-2"/>
          <w:lang w:val="es-ES_tradnl"/>
        </w:rPr>
        <w:t>FIRMA BECARIO________</w:t>
      </w: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21025B" w:rsidRPr="00CE4A54" w:rsidRDefault="0021025B" w:rsidP="0021025B">
      <w:pPr>
        <w:tabs>
          <w:tab w:val="center" w:pos="4680"/>
        </w:tabs>
        <w:suppressAutoHyphens/>
        <w:spacing w:line="360" w:lineRule="auto"/>
        <w:jc w:val="both"/>
        <w:rPr>
          <w:rFonts w:ascii="Verdana" w:hAnsi="Verdana"/>
          <w:bCs/>
          <w:color w:val="000000" w:themeColor="text1"/>
          <w:spacing w:val="-2"/>
          <w:lang w:val="es-ES_tradnl"/>
        </w:rPr>
      </w:pPr>
      <w:r w:rsidRPr="00CE4A54">
        <w:rPr>
          <w:rFonts w:ascii="Verdana" w:hAnsi="Verdana"/>
          <w:color w:val="000000" w:themeColor="text1"/>
          <w:spacing w:val="-2"/>
          <w:lang w:val="es-ES_tradnl"/>
        </w:rPr>
        <w:t>FIRMA REPRESENTANTE__________</w:t>
      </w:r>
    </w:p>
    <w:sectPr w:rsidR="0021025B" w:rsidRPr="00CE4A54" w:rsidSect="00BD20F7">
      <w:headerReference w:type="default" r:id="rId6"/>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CFB" w:rsidRDefault="00E02CFB" w:rsidP="00522495">
      <w:r>
        <w:separator/>
      </w:r>
    </w:p>
  </w:endnote>
  <w:endnote w:type="continuationSeparator" w:id="0">
    <w:p w:rsidR="00E02CFB" w:rsidRDefault="00E02CFB"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CFB" w:rsidRDefault="00E02CFB" w:rsidP="00522495">
      <w:r>
        <w:separator/>
      </w:r>
    </w:p>
  </w:footnote>
  <w:footnote w:type="continuationSeparator" w:id="0">
    <w:p w:rsidR="00E02CFB" w:rsidRDefault="00E02CFB" w:rsidP="00522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495" w:rsidRDefault="00B73A3B">
    <w:pPr>
      <w:pStyle w:val="Encabezado"/>
    </w:pPr>
    <w:r>
      <w:rPr>
        <w:noProof/>
        <w:lang w:val="es-CL" w:eastAsia="es-CL"/>
      </w:rPr>
      <w:drawing>
        <wp:anchor distT="0" distB="0" distL="114300" distR="114300" simplePos="0" relativeHeight="251657728" behindDoc="0" locked="0" layoutInCell="1" allowOverlap="1">
          <wp:simplePos x="0" y="0"/>
          <wp:positionH relativeFrom="column">
            <wp:posOffset>-411480</wp:posOffset>
          </wp:positionH>
          <wp:positionV relativeFrom="paragraph">
            <wp:posOffset>-1905</wp:posOffset>
          </wp:positionV>
          <wp:extent cx="3571875" cy="1095375"/>
          <wp:effectExtent l="19050" t="0" r="9525" b="0"/>
          <wp:wrapSquare wrapText="bothSides"/>
          <wp:docPr id="11" name="Imagen 11"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B59"/>
    <w:rsid w:val="00005309"/>
    <w:rsid w:val="0002442C"/>
    <w:rsid w:val="00041E78"/>
    <w:rsid w:val="00044944"/>
    <w:rsid w:val="000704C0"/>
    <w:rsid w:val="000857E5"/>
    <w:rsid w:val="00100807"/>
    <w:rsid w:val="00112273"/>
    <w:rsid w:val="001155A6"/>
    <w:rsid w:val="00117B6E"/>
    <w:rsid w:val="00127AA9"/>
    <w:rsid w:val="00186F36"/>
    <w:rsid w:val="00196B29"/>
    <w:rsid w:val="001A5A65"/>
    <w:rsid w:val="001C4071"/>
    <w:rsid w:val="0021025B"/>
    <w:rsid w:val="00252C81"/>
    <w:rsid w:val="002630F7"/>
    <w:rsid w:val="002B3781"/>
    <w:rsid w:val="002E44E9"/>
    <w:rsid w:val="003206BD"/>
    <w:rsid w:val="00324DCF"/>
    <w:rsid w:val="00366540"/>
    <w:rsid w:val="00375568"/>
    <w:rsid w:val="003A2F59"/>
    <w:rsid w:val="003E1238"/>
    <w:rsid w:val="004324E6"/>
    <w:rsid w:val="00472427"/>
    <w:rsid w:val="00472F0E"/>
    <w:rsid w:val="00483367"/>
    <w:rsid w:val="004B6CED"/>
    <w:rsid w:val="004C2EF5"/>
    <w:rsid w:val="004D506D"/>
    <w:rsid w:val="00507B59"/>
    <w:rsid w:val="00522495"/>
    <w:rsid w:val="00550148"/>
    <w:rsid w:val="00550E4F"/>
    <w:rsid w:val="005608DF"/>
    <w:rsid w:val="00574F8D"/>
    <w:rsid w:val="00580D42"/>
    <w:rsid w:val="00597C1C"/>
    <w:rsid w:val="005B33AF"/>
    <w:rsid w:val="005D3A00"/>
    <w:rsid w:val="006666E6"/>
    <w:rsid w:val="00693508"/>
    <w:rsid w:val="00694FA5"/>
    <w:rsid w:val="006C28EE"/>
    <w:rsid w:val="006F72FD"/>
    <w:rsid w:val="00753722"/>
    <w:rsid w:val="0078279E"/>
    <w:rsid w:val="007C1519"/>
    <w:rsid w:val="00806259"/>
    <w:rsid w:val="00806A18"/>
    <w:rsid w:val="008339AE"/>
    <w:rsid w:val="00835ECF"/>
    <w:rsid w:val="00847B9C"/>
    <w:rsid w:val="008B137B"/>
    <w:rsid w:val="008F4C08"/>
    <w:rsid w:val="009C2C0B"/>
    <w:rsid w:val="009E66EE"/>
    <w:rsid w:val="00A141BC"/>
    <w:rsid w:val="00A4057F"/>
    <w:rsid w:val="00A72A3E"/>
    <w:rsid w:val="00A95D60"/>
    <w:rsid w:val="00A95E77"/>
    <w:rsid w:val="00AF5801"/>
    <w:rsid w:val="00B00AE2"/>
    <w:rsid w:val="00B13A00"/>
    <w:rsid w:val="00B45307"/>
    <w:rsid w:val="00B57395"/>
    <w:rsid w:val="00B73A3B"/>
    <w:rsid w:val="00BB7547"/>
    <w:rsid w:val="00BD20F7"/>
    <w:rsid w:val="00BF67CC"/>
    <w:rsid w:val="00C022F8"/>
    <w:rsid w:val="00C203CA"/>
    <w:rsid w:val="00C715C1"/>
    <w:rsid w:val="00CE4A54"/>
    <w:rsid w:val="00CE7574"/>
    <w:rsid w:val="00D9105C"/>
    <w:rsid w:val="00D957FA"/>
    <w:rsid w:val="00D965E0"/>
    <w:rsid w:val="00E02CFB"/>
    <w:rsid w:val="00E25D19"/>
    <w:rsid w:val="00E40CC2"/>
    <w:rsid w:val="00E70C19"/>
    <w:rsid w:val="00EB7697"/>
    <w:rsid w:val="00EE1059"/>
    <w:rsid w:val="00F03573"/>
    <w:rsid w:val="00F54158"/>
    <w:rsid w:val="00F87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9B0AE5A-A5CA-4649-887F-BD580FC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3760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MANDATO ESPECIAL</vt:lpstr>
    </vt:vector>
  </TitlesOfParts>
  <Company>CONICYT</Company>
  <LinksUpToDate>false</LinksUpToDate>
  <CharactersWithSpaces>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MANDATO ESPECIAL</dc:title>
  <dc:subject/>
  <dc:creator>Paulina Cuevas Araneda</dc:creator>
  <cp:keywords/>
  <cp:lastModifiedBy>Viviana Marlen Lobos Wodarz</cp:lastModifiedBy>
  <cp:revision>3</cp:revision>
  <cp:lastPrinted>2009-10-21T13:26:00Z</cp:lastPrinted>
  <dcterms:created xsi:type="dcterms:W3CDTF">2017-01-05T20:18:00Z</dcterms:created>
  <dcterms:modified xsi:type="dcterms:W3CDTF">2017-01-12T18:22:00Z</dcterms:modified>
</cp:coreProperties>
</file>