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405" w:rsidRDefault="00D8024F" w:rsidP="00942F34">
      <w:pPr>
        <w:pStyle w:val="NormalWeb"/>
        <w:spacing w:before="0" w:beforeAutospacing="0" w:after="0" w:afterAutospacing="0"/>
        <w:jc w:val="center"/>
        <w:rPr>
          <w:rFonts w:asciiTheme="minorHAnsi" w:eastAsiaTheme="minorEastAsia" w:hAnsi="Calibri" w:cstheme="minorBidi"/>
          <w:color w:val="000000" w:themeColor="text1"/>
          <w:kern w:val="24"/>
          <w:sz w:val="28"/>
          <w:szCs w:val="28"/>
        </w:rPr>
      </w:pPr>
      <w:r>
        <w:rPr>
          <w:rFonts w:asciiTheme="minorHAnsi" w:eastAsiaTheme="minorEastAsia" w:hAnsi="Calibri" w:cstheme="minorBidi"/>
          <w:color w:val="000000" w:themeColor="text1"/>
          <w:kern w:val="24"/>
          <w:sz w:val="28"/>
          <w:szCs w:val="28"/>
        </w:rPr>
        <w:t xml:space="preserve"> </w:t>
      </w:r>
      <w:r w:rsidR="0005488D" w:rsidRPr="00942F34">
        <w:rPr>
          <w:rFonts w:asciiTheme="minorHAnsi" w:eastAsiaTheme="minorEastAsia" w:hAnsi="Calibri" w:cstheme="minorBidi"/>
          <w:color w:val="000000" w:themeColor="text1"/>
          <w:kern w:val="24"/>
          <w:sz w:val="28"/>
          <w:szCs w:val="28"/>
        </w:rPr>
        <w:t>PROYECTO DE APOYO A CENTROS CON FINANCIAMIENTO BASAL</w:t>
      </w:r>
    </w:p>
    <w:p w:rsidR="00942F34" w:rsidRDefault="00FD11C1" w:rsidP="00942F34">
      <w:pPr>
        <w:pStyle w:val="NormalWeb"/>
        <w:spacing w:before="0" w:beforeAutospacing="0" w:after="0" w:afterAutospacing="0"/>
        <w:jc w:val="center"/>
        <w:rPr>
          <w:rFonts w:asciiTheme="minorHAnsi" w:eastAsiaTheme="minorEastAsia" w:hAnsi="Calibri" w:cstheme="minorBidi"/>
          <w:color w:val="000000" w:themeColor="text1"/>
          <w:kern w:val="24"/>
          <w:sz w:val="28"/>
          <w:szCs w:val="28"/>
        </w:rPr>
      </w:pPr>
      <w:r>
        <w:rPr>
          <w:rFonts w:asciiTheme="minorHAnsi" w:eastAsiaTheme="minorEastAsia" w:hAnsi="Calibri" w:cstheme="minorBidi"/>
          <w:color w:val="000000" w:themeColor="text1"/>
          <w:kern w:val="24"/>
          <w:sz w:val="28"/>
          <w:szCs w:val="28"/>
        </w:rPr>
        <w:t>INSTRUCCIONES DE POSTULACION</w:t>
      </w:r>
      <w:r w:rsidR="0005488D" w:rsidRPr="00942F34">
        <w:rPr>
          <w:rFonts w:asciiTheme="minorHAnsi" w:eastAsiaTheme="minorEastAsia" w:hAnsi="Calibri" w:cstheme="minorBidi"/>
          <w:color w:val="000000" w:themeColor="text1"/>
          <w:kern w:val="24"/>
          <w:sz w:val="28"/>
          <w:szCs w:val="28"/>
        </w:rPr>
        <w:t xml:space="preserve"> </w:t>
      </w:r>
    </w:p>
    <w:p w:rsidR="00942F34" w:rsidRDefault="00942F34" w:rsidP="00942F34">
      <w:pPr>
        <w:pStyle w:val="NormalWeb"/>
        <w:spacing w:before="0" w:beforeAutospacing="0" w:after="0" w:afterAutospacing="0"/>
        <w:jc w:val="center"/>
        <w:rPr>
          <w:rFonts w:asciiTheme="minorHAnsi" w:eastAsiaTheme="minorEastAsia" w:hAnsi="Calibri" w:cstheme="minorBidi"/>
          <w:color w:val="000000" w:themeColor="text1"/>
          <w:kern w:val="24"/>
          <w:sz w:val="28"/>
          <w:szCs w:val="28"/>
        </w:rPr>
      </w:pPr>
    </w:p>
    <w:p w:rsidR="00B166E5" w:rsidRPr="00877B57" w:rsidRDefault="00B166E5" w:rsidP="00B166E5">
      <w:pPr>
        <w:jc w:val="both"/>
        <w:rPr>
          <w:rFonts w:ascii="Verdana" w:hAnsi="Verdana"/>
          <w:sz w:val="20"/>
        </w:rPr>
      </w:pPr>
    </w:p>
    <w:p w:rsidR="009719A6" w:rsidRDefault="00D51100" w:rsidP="00B166E5">
      <w:pPr>
        <w:jc w:val="both"/>
        <w:rPr>
          <w:rFonts w:ascii="Verdana" w:hAnsi="Verdana"/>
          <w:sz w:val="20"/>
        </w:rPr>
      </w:pPr>
      <w:r w:rsidRPr="00B166E5">
        <w:rPr>
          <w:rFonts w:ascii="Verdana" w:hAnsi="Verdana"/>
          <w:sz w:val="20"/>
        </w:rPr>
        <w:t>El proyecto para financiamiento de actividades del Centro deberá describir los resultados obtenidos, durante la ejecución de su período financiado con Fondos Basales</w:t>
      </w:r>
      <w:r w:rsidR="00FD11C1">
        <w:rPr>
          <w:rFonts w:ascii="Verdana" w:hAnsi="Verdana"/>
          <w:sz w:val="20"/>
        </w:rPr>
        <w:t>, para ello se utilizarán los informes entregados a la fecha de esta postulación y el resumen de los datos de Productividad</w:t>
      </w:r>
      <w:r w:rsidRPr="00B166E5">
        <w:rPr>
          <w:rFonts w:ascii="Verdana" w:hAnsi="Verdana"/>
          <w:sz w:val="20"/>
        </w:rPr>
        <w:t xml:space="preserve"> a la fecha de su presentación y, los resultados incrementales esperados durante el período de su posible financiamiento por este concurso, en las áreas de desarrollo indicadas a continuación, proponiendo un listado de indicadores de productividad y de resultados relevantes y verificables en el tiempo.  </w:t>
      </w:r>
    </w:p>
    <w:p w:rsidR="00117D5D" w:rsidRDefault="00D51100" w:rsidP="00B166E5">
      <w:pPr>
        <w:jc w:val="both"/>
        <w:rPr>
          <w:rFonts w:ascii="Verdana" w:hAnsi="Verdana"/>
          <w:sz w:val="20"/>
        </w:rPr>
      </w:pPr>
      <w:r w:rsidRPr="00B166E5">
        <w:rPr>
          <w:rFonts w:ascii="Verdana" w:hAnsi="Verdana"/>
          <w:sz w:val="20"/>
        </w:rPr>
        <w:t>El pro</w:t>
      </w:r>
      <w:r w:rsidR="00117D5D" w:rsidRPr="00B166E5">
        <w:rPr>
          <w:rFonts w:ascii="Verdana" w:hAnsi="Verdana"/>
          <w:sz w:val="20"/>
        </w:rPr>
        <w:t xml:space="preserve">yecto </w:t>
      </w:r>
      <w:r w:rsidR="00117D5D">
        <w:rPr>
          <w:rFonts w:ascii="Verdana" w:hAnsi="Verdana"/>
          <w:sz w:val="20"/>
        </w:rPr>
        <w:t xml:space="preserve">constará de 2 formularios; 1) General en inglés, el que será revisado por el Panel Internacional y 2) Económico y de Transferencia en español que será revisado por el Panel Económico Nacional cuyas observaciones serán un insumo para el Panel Internacional y 3) Una tabla de indicadores con </w:t>
      </w:r>
      <w:r w:rsidRPr="00B166E5">
        <w:rPr>
          <w:rFonts w:ascii="Verdana" w:hAnsi="Verdana"/>
          <w:sz w:val="20"/>
        </w:rPr>
        <w:t xml:space="preserve">los compromisos asumidos por el grupo proponente para </w:t>
      </w:r>
      <w:r w:rsidR="00117D5D">
        <w:rPr>
          <w:rFonts w:ascii="Verdana" w:hAnsi="Verdana"/>
          <w:sz w:val="20"/>
        </w:rPr>
        <w:t>éstos</w:t>
      </w:r>
      <w:r w:rsidRPr="00B166E5">
        <w:rPr>
          <w:rFonts w:ascii="Verdana" w:hAnsi="Verdana"/>
          <w:sz w:val="20"/>
        </w:rPr>
        <w:t xml:space="preserve"> en </w:t>
      </w:r>
      <w:r w:rsidR="00117D5D">
        <w:rPr>
          <w:rFonts w:ascii="Verdana" w:hAnsi="Verdana"/>
          <w:sz w:val="20"/>
        </w:rPr>
        <w:t xml:space="preserve">todos los ámbitos propios de los Centros Basales. </w:t>
      </w:r>
      <w:r w:rsidR="00824074">
        <w:rPr>
          <w:rFonts w:ascii="Verdana" w:hAnsi="Verdana"/>
          <w:sz w:val="20"/>
        </w:rPr>
        <w:t>Se adjuntan a este formulario Tablas preparadas con este fin.</w:t>
      </w:r>
    </w:p>
    <w:p w:rsidR="0059032B" w:rsidRDefault="0059032B" w:rsidP="00B166E5">
      <w:pPr>
        <w:jc w:val="both"/>
        <w:rPr>
          <w:rFonts w:ascii="Verdana" w:hAnsi="Verdana"/>
          <w:sz w:val="20"/>
        </w:rPr>
      </w:pPr>
      <w:r>
        <w:rPr>
          <w:rFonts w:ascii="Verdana" w:hAnsi="Verdana"/>
          <w:sz w:val="20"/>
        </w:rPr>
        <w:t xml:space="preserve">En varios casos </w:t>
      </w:r>
      <w:r w:rsidR="00117D5D">
        <w:rPr>
          <w:rFonts w:ascii="Verdana" w:hAnsi="Verdana"/>
          <w:sz w:val="20"/>
        </w:rPr>
        <w:t>la información es replicada –en español e inglés en ambos formularios</w:t>
      </w:r>
      <w:r w:rsidR="00824074">
        <w:rPr>
          <w:rFonts w:ascii="Verdana" w:hAnsi="Verdana"/>
          <w:sz w:val="20"/>
        </w:rPr>
        <w:t>-</w:t>
      </w:r>
      <w:r w:rsidR="00117D5D">
        <w:rPr>
          <w:rFonts w:ascii="Verdana" w:hAnsi="Verdana"/>
          <w:sz w:val="20"/>
        </w:rPr>
        <w:t xml:space="preserve"> ello se encuentra indicado en cada sección del Formulario General.</w:t>
      </w:r>
      <w:r w:rsidR="009719A6">
        <w:rPr>
          <w:rFonts w:ascii="Verdana" w:hAnsi="Verdana"/>
          <w:sz w:val="20"/>
        </w:rPr>
        <w:t xml:space="preserve"> </w:t>
      </w:r>
      <w:r w:rsidR="00824074">
        <w:rPr>
          <w:rFonts w:ascii="Verdana" w:hAnsi="Verdana"/>
          <w:sz w:val="20"/>
        </w:rPr>
        <w:t xml:space="preserve">En todo caso la información de ambos formularios debe estar conectada. </w:t>
      </w:r>
      <w:r w:rsidR="009719A6">
        <w:rPr>
          <w:rFonts w:ascii="Verdana" w:hAnsi="Verdana"/>
          <w:sz w:val="20"/>
        </w:rPr>
        <w:t xml:space="preserve">En </w:t>
      </w:r>
      <w:r w:rsidR="00824074">
        <w:rPr>
          <w:rFonts w:ascii="Verdana" w:hAnsi="Verdana"/>
          <w:sz w:val="20"/>
        </w:rPr>
        <w:t>el Formulario General</w:t>
      </w:r>
      <w:r w:rsidR="009719A6">
        <w:rPr>
          <w:rFonts w:ascii="Verdana" w:hAnsi="Verdana"/>
          <w:sz w:val="20"/>
        </w:rPr>
        <w:t xml:space="preserve"> se </w:t>
      </w:r>
      <w:r>
        <w:rPr>
          <w:rFonts w:ascii="Verdana" w:hAnsi="Verdana"/>
          <w:sz w:val="20"/>
        </w:rPr>
        <w:t xml:space="preserve">indican los comentarios del Panel de evaluación de medio término, el proyecto debe considerar </w:t>
      </w:r>
      <w:r w:rsidR="008648DD">
        <w:rPr>
          <w:rFonts w:ascii="Verdana" w:hAnsi="Verdana"/>
          <w:sz w:val="20"/>
        </w:rPr>
        <w:t xml:space="preserve">dichos comentarios al desarrollar su estrategia para </w:t>
      </w:r>
      <w:r w:rsidR="009719A6">
        <w:rPr>
          <w:rFonts w:ascii="Verdana" w:hAnsi="Verdana"/>
          <w:sz w:val="20"/>
        </w:rPr>
        <w:t>esta presentación</w:t>
      </w:r>
      <w:r w:rsidR="008648DD">
        <w:rPr>
          <w:rFonts w:ascii="Verdana" w:hAnsi="Verdana"/>
          <w:sz w:val="20"/>
        </w:rPr>
        <w:t>.</w:t>
      </w:r>
      <w:r>
        <w:rPr>
          <w:rFonts w:ascii="Verdana" w:hAnsi="Verdana"/>
          <w:sz w:val="20"/>
        </w:rPr>
        <w:t xml:space="preserve"> </w:t>
      </w:r>
    </w:p>
    <w:p w:rsidR="00824074" w:rsidRDefault="00824074" w:rsidP="00B166E5">
      <w:pPr>
        <w:jc w:val="both"/>
        <w:rPr>
          <w:rFonts w:ascii="Verdana" w:hAnsi="Verdana"/>
          <w:sz w:val="20"/>
        </w:rPr>
      </w:pPr>
      <w:r>
        <w:rPr>
          <w:rFonts w:ascii="Verdana" w:hAnsi="Verdana"/>
          <w:sz w:val="20"/>
        </w:rPr>
        <w:t>Consultas para este proceso y llenado de los formularios deben dirigirse a:</w:t>
      </w:r>
      <w:r w:rsidR="00B35447">
        <w:rPr>
          <w:rFonts w:ascii="Verdana" w:hAnsi="Verdana"/>
          <w:sz w:val="20"/>
        </w:rPr>
        <w:t xml:space="preserve">imeneses@conicyt.cl; </w:t>
      </w:r>
      <w:hyperlink r:id="rId7" w:history="1">
        <w:r w:rsidR="00B35447" w:rsidRPr="008F1CE3">
          <w:rPr>
            <w:rStyle w:val="Hipervnculo"/>
            <w:rFonts w:ascii="Verdana" w:hAnsi="Verdana"/>
            <w:sz w:val="20"/>
          </w:rPr>
          <w:t>ggonzalez@conicyt.cl</w:t>
        </w:r>
      </w:hyperlink>
      <w:r w:rsidR="00B35447">
        <w:rPr>
          <w:rFonts w:ascii="Verdana" w:hAnsi="Verdana"/>
          <w:sz w:val="20"/>
        </w:rPr>
        <w:t>; vhigueras@conicyt.cl.</w:t>
      </w:r>
    </w:p>
    <w:p w:rsidR="009719A6" w:rsidRPr="00C13FE6" w:rsidRDefault="009719A6" w:rsidP="00B166E5">
      <w:pPr>
        <w:jc w:val="both"/>
        <w:rPr>
          <w:rFonts w:ascii="Verdana" w:hAnsi="Verdana"/>
          <w:sz w:val="20"/>
          <w:lang w:val="en-US"/>
        </w:rPr>
      </w:pPr>
      <w:r w:rsidRPr="00C13FE6">
        <w:rPr>
          <w:rFonts w:ascii="Verdana" w:hAnsi="Verdana"/>
          <w:sz w:val="20"/>
          <w:lang w:val="en-US"/>
        </w:rPr>
        <w:t>_____________________________________________________________________</w:t>
      </w:r>
    </w:p>
    <w:p w:rsidR="009719A6" w:rsidRPr="00C13FE6" w:rsidRDefault="009719A6" w:rsidP="00176606">
      <w:pPr>
        <w:spacing w:line="240" w:lineRule="auto"/>
        <w:contextualSpacing/>
        <w:jc w:val="both"/>
        <w:rPr>
          <w:rFonts w:ascii="Verdana" w:hAnsi="Verdana"/>
          <w:sz w:val="20"/>
          <w:lang w:val="en-US"/>
        </w:rPr>
      </w:pPr>
    </w:p>
    <w:p w:rsidR="009719A6" w:rsidRPr="00C13FE6" w:rsidRDefault="009719A6" w:rsidP="00176606">
      <w:pPr>
        <w:spacing w:line="240" w:lineRule="auto"/>
        <w:contextualSpacing/>
        <w:jc w:val="both"/>
        <w:rPr>
          <w:rFonts w:ascii="Verdana" w:hAnsi="Verdana"/>
          <w:sz w:val="20"/>
          <w:lang w:val="en-US"/>
        </w:rPr>
      </w:pPr>
    </w:p>
    <w:p w:rsidR="009719A6" w:rsidRPr="00C13FE6" w:rsidRDefault="009719A6" w:rsidP="00176606">
      <w:pPr>
        <w:spacing w:line="240" w:lineRule="auto"/>
        <w:contextualSpacing/>
        <w:jc w:val="both"/>
        <w:rPr>
          <w:rFonts w:ascii="Verdana" w:hAnsi="Verdana"/>
          <w:sz w:val="20"/>
          <w:lang w:val="en-US"/>
        </w:rPr>
      </w:pPr>
    </w:p>
    <w:p w:rsidR="009719A6" w:rsidRPr="00C13FE6" w:rsidRDefault="009719A6" w:rsidP="00176606">
      <w:pPr>
        <w:spacing w:line="240" w:lineRule="auto"/>
        <w:contextualSpacing/>
        <w:jc w:val="both"/>
        <w:rPr>
          <w:rFonts w:ascii="Verdana" w:hAnsi="Verdana"/>
          <w:sz w:val="20"/>
          <w:lang w:val="en-US"/>
        </w:rPr>
      </w:pPr>
    </w:p>
    <w:p w:rsidR="009719A6" w:rsidRPr="00C13FE6" w:rsidRDefault="009719A6" w:rsidP="00176606">
      <w:pPr>
        <w:spacing w:line="240" w:lineRule="auto"/>
        <w:contextualSpacing/>
        <w:jc w:val="both"/>
        <w:rPr>
          <w:rFonts w:ascii="Verdana" w:hAnsi="Verdana"/>
          <w:sz w:val="20"/>
          <w:lang w:val="en-US"/>
        </w:rPr>
      </w:pPr>
    </w:p>
    <w:p w:rsidR="009719A6" w:rsidRPr="00C13FE6" w:rsidRDefault="009719A6" w:rsidP="00176606">
      <w:pPr>
        <w:spacing w:line="240" w:lineRule="auto"/>
        <w:contextualSpacing/>
        <w:jc w:val="both"/>
        <w:rPr>
          <w:rFonts w:ascii="Verdana" w:hAnsi="Verdana"/>
          <w:sz w:val="20"/>
          <w:lang w:val="en-US"/>
        </w:rPr>
      </w:pPr>
    </w:p>
    <w:p w:rsidR="009719A6" w:rsidRPr="00C13FE6" w:rsidRDefault="009719A6" w:rsidP="00176606">
      <w:pPr>
        <w:spacing w:line="240" w:lineRule="auto"/>
        <w:contextualSpacing/>
        <w:jc w:val="both"/>
        <w:rPr>
          <w:rFonts w:ascii="Verdana" w:hAnsi="Verdana"/>
          <w:sz w:val="20"/>
          <w:lang w:val="en-US"/>
        </w:rPr>
      </w:pPr>
    </w:p>
    <w:p w:rsidR="009719A6" w:rsidRPr="00C13FE6" w:rsidRDefault="009719A6" w:rsidP="00176606">
      <w:pPr>
        <w:spacing w:line="240" w:lineRule="auto"/>
        <w:contextualSpacing/>
        <w:jc w:val="both"/>
        <w:rPr>
          <w:rFonts w:ascii="Verdana" w:hAnsi="Verdana"/>
          <w:sz w:val="20"/>
          <w:lang w:val="en-US"/>
        </w:rPr>
      </w:pPr>
    </w:p>
    <w:p w:rsidR="009719A6" w:rsidRPr="00C13FE6" w:rsidRDefault="009719A6" w:rsidP="00176606">
      <w:pPr>
        <w:spacing w:line="240" w:lineRule="auto"/>
        <w:contextualSpacing/>
        <w:jc w:val="both"/>
        <w:rPr>
          <w:rFonts w:ascii="Verdana" w:hAnsi="Verdana"/>
          <w:sz w:val="20"/>
          <w:lang w:val="en-US"/>
        </w:rPr>
      </w:pPr>
    </w:p>
    <w:p w:rsidR="009719A6" w:rsidRPr="00C13FE6" w:rsidRDefault="009719A6" w:rsidP="00176606">
      <w:pPr>
        <w:spacing w:line="240" w:lineRule="auto"/>
        <w:contextualSpacing/>
        <w:jc w:val="both"/>
        <w:rPr>
          <w:rFonts w:ascii="Verdana" w:hAnsi="Verdana"/>
          <w:sz w:val="20"/>
          <w:lang w:val="en-US"/>
        </w:rPr>
      </w:pPr>
    </w:p>
    <w:p w:rsidR="009719A6" w:rsidRPr="00C13FE6" w:rsidRDefault="009719A6" w:rsidP="00176606">
      <w:pPr>
        <w:spacing w:line="240" w:lineRule="auto"/>
        <w:contextualSpacing/>
        <w:jc w:val="both"/>
        <w:rPr>
          <w:rFonts w:ascii="Verdana" w:hAnsi="Verdana"/>
          <w:sz w:val="20"/>
          <w:lang w:val="en-US"/>
        </w:rPr>
      </w:pPr>
    </w:p>
    <w:p w:rsidR="009719A6" w:rsidRPr="00C13FE6" w:rsidRDefault="009719A6" w:rsidP="00176606">
      <w:pPr>
        <w:spacing w:line="240" w:lineRule="auto"/>
        <w:contextualSpacing/>
        <w:jc w:val="both"/>
        <w:rPr>
          <w:rFonts w:ascii="Verdana" w:hAnsi="Verdana"/>
          <w:sz w:val="20"/>
          <w:lang w:val="en-US"/>
        </w:rPr>
      </w:pPr>
    </w:p>
    <w:p w:rsidR="009719A6" w:rsidRPr="00C13FE6" w:rsidRDefault="009719A6" w:rsidP="00176606">
      <w:pPr>
        <w:spacing w:line="240" w:lineRule="auto"/>
        <w:contextualSpacing/>
        <w:jc w:val="both"/>
        <w:rPr>
          <w:rFonts w:ascii="Verdana" w:hAnsi="Verdana"/>
          <w:sz w:val="20"/>
          <w:lang w:val="en-US"/>
        </w:rPr>
      </w:pPr>
    </w:p>
    <w:p w:rsidR="009719A6" w:rsidRPr="00C13FE6" w:rsidRDefault="009719A6" w:rsidP="00176606">
      <w:pPr>
        <w:spacing w:line="240" w:lineRule="auto"/>
        <w:contextualSpacing/>
        <w:jc w:val="both"/>
        <w:rPr>
          <w:rFonts w:ascii="Verdana" w:hAnsi="Verdana"/>
          <w:sz w:val="20"/>
          <w:lang w:val="en-US"/>
        </w:rPr>
      </w:pPr>
    </w:p>
    <w:p w:rsidR="009719A6" w:rsidRPr="00C13FE6" w:rsidRDefault="009719A6" w:rsidP="00176606">
      <w:pPr>
        <w:spacing w:line="240" w:lineRule="auto"/>
        <w:contextualSpacing/>
        <w:jc w:val="both"/>
        <w:rPr>
          <w:rFonts w:ascii="Verdana" w:hAnsi="Verdana"/>
          <w:sz w:val="20"/>
          <w:lang w:val="en-US"/>
        </w:rPr>
      </w:pPr>
    </w:p>
    <w:p w:rsidR="009719A6" w:rsidRPr="00C13FE6" w:rsidRDefault="009719A6" w:rsidP="00176606">
      <w:pPr>
        <w:spacing w:line="240" w:lineRule="auto"/>
        <w:contextualSpacing/>
        <w:jc w:val="both"/>
        <w:rPr>
          <w:rFonts w:ascii="Verdana" w:hAnsi="Verdana"/>
          <w:sz w:val="20"/>
          <w:lang w:val="en-US"/>
        </w:rPr>
      </w:pPr>
    </w:p>
    <w:p w:rsidR="009719A6" w:rsidRPr="00C13FE6" w:rsidRDefault="009719A6" w:rsidP="00176606">
      <w:pPr>
        <w:spacing w:line="240" w:lineRule="auto"/>
        <w:contextualSpacing/>
        <w:jc w:val="both"/>
        <w:rPr>
          <w:rFonts w:ascii="Verdana" w:hAnsi="Verdana"/>
          <w:sz w:val="20"/>
          <w:lang w:val="en-US"/>
        </w:rPr>
      </w:pPr>
    </w:p>
    <w:p w:rsidR="009719A6" w:rsidRPr="00C13FE6" w:rsidRDefault="009719A6" w:rsidP="00176606">
      <w:pPr>
        <w:spacing w:line="240" w:lineRule="auto"/>
        <w:contextualSpacing/>
        <w:jc w:val="both"/>
        <w:rPr>
          <w:rFonts w:ascii="Verdana" w:hAnsi="Verdana"/>
          <w:sz w:val="20"/>
          <w:lang w:val="en-US"/>
        </w:rPr>
      </w:pPr>
    </w:p>
    <w:p w:rsidR="009719A6" w:rsidRPr="00C13FE6" w:rsidRDefault="009719A6" w:rsidP="00176606">
      <w:pPr>
        <w:spacing w:line="240" w:lineRule="auto"/>
        <w:contextualSpacing/>
        <w:jc w:val="both"/>
        <w:rPr>
          <w:rFonts w:ascii="Verdana" w:hAnsi="Verdana"/>
          <w:sz w:val="20"/>
          <w:lang w:val="en-US"/>
        </w:rPr>
      </w:pPr>
    </w:p>
    <w:p w:rsidR="009719A6" w:rsidRPr="00C13FE6" w:rsidRDefault="009719A6" w:rsidP="00176606">
      <w:pPr>
        <w:spacing w:line="240" w:lineRule="auto"/>
        <w:contextualSpacing/>
        <w:jc w:val="both"/>
        <w:rPr>
          <w:rFonts w:ascii="Verdana" w:hAnsi="Verdana"/>
          <w:sz w:val="20"/>
          <w:lang w:val="en-US"/>
        </w:rPr>
      </w:pPr>
    </w:p>
    <w:p w:rsidR="009719A6" w:rsidRPr="00C13FE6" w:rsidRDefault="009719A6" w:rsidP="00176606">
      <w:pPr>
        <w:spacing w:line="240" w:lineRule="auto"/>
        <w:contextualSpacing/>
        <w:jc w:val="both"/>
        <w:rPr>
          <w:rFonts w:ascii="Verdana" w:hAnsi="Verdana"/>
          <w:sz w:val="20"/>
          <w:lang w:val="en-US"/>
        </w:rPr>
      </w:pPr>
    </w:p>
    <w:p w:rsidR="009719A6" w:rsidRPr="00C13FE6" w:rsidRDefault="009719A6" w:rsidP="00176606">
      <w:pPr>
        <w:spacing w:line="240" w:lineRule="auto"/>
        <w:contextualSpacing/>
        <w:jc w:val="both"/>
        <w:rPr>
          <w:rFonts w:ascii="Verdana" w:hAnsi="Verdana"/>
          <w:sz w:val="20"/>
          <w:lang w:val="en-US"/>
        </w:rPr>
      </w:pPr>
    </w:p>
    <w:p w:rsidR="009719A6" w:rsidRPr="00C13FE6" w:rsidRDefault="00C13FE6" w:rsidP="009719A6">
      <w:pPr>
        <w:pStyle w:val="NormalWeb"/>
        <w:spacing w:before="0" w:beforeAutospacing="0" w:after="0" w:afterAutospacing="0"/>
        <w:jc w:val="center"/>
        <w:rPr>
          <w:rFonts w:asciiTheme="minorHAnsi" w:eastAsiaTheme="minorEastAsia" w:hAnsi="Calibri" w:cstheme="minorBidi"/>
          <w:color w:val="000000" w:themeColor="text1"/>
          <w:kern w:val="24"/>
          <w:sz w:val="28"/>
          <w:szCs w:val="28"/>
          <w:lang w:val="en-US"/>
        </w:rPr>
      </w:pPr>
      <w:r w:rsidRPr="00C13FE6">
        <w:rPr>
          <w:rFonts w:asciiTheme="minorHAnsi" w:eastAsiaTheme="minorEastAsia" w:hAnsi="Calibri" w:cstheme="minorBidi"/>
          <w:color w:val="000000" w:themeColor="text1"/>
          <w:kern w:val="24"/>
          <w:sz w:val="28"/>
          <w:szCs w:val="28"/>
          <w:lang w:val="en-US"/>
        </w:rPr>
        <w:t>SUPPORT FOR CENTERS WITH BASAL FUNDS</w:t>
      </w:r>
    </w:p>
    <w:p w:rsidR="009719A6" w:rsidRDefault="009719A6" w:rsidP="009719A6">
      <w:pPr>
        <w:pStyle w:val="NormalWeb"/>
        <w:spacing w:before="0" w:beforeAutospacing="0" w:after="0" w:afterAutospacing="0"/>
        <w:jc w:val="center"/>
        <w:rPr>
          <w:rFonts w:asciiTheme="minorHAnsi" w:eastAsiaTheme="minorEastAsia" w:hAnsi="Calibri" w:cstheme="minorBidi"/>
          <w:color w:val="000000" w:themeColor="text1"/>
          <w:kern w:val="24"/>
          <w:sz w:val="28"/>
          <w:szCs w:val="28"/>
        </w:rPr>
      </w:pPr>
      <w:r>
        <w:rPr>
          <w:rFonts w:asciiTheme="minorHAnsi" w:eastAsiaTheme="minorEastAsia" w:hAnsi="Calibri" w:cstheme="minorBidi"/>
          <w:color w:val="000000" w:themeColor="text1"/>
          <w:kern w:val="24"/>
          <w:sz w:val="28"/>
          <w:szCs w:val="28"/>
        </w:rPr>
        <w:t>GENERAL FORM</w:t>
      </w:r>
    </w:p>
    <w:p w:rsidR="009719A6" w:rsidRDefault="009719A6" w:rsidP="00176606">
      <w:pPr>
        <w:spacing w:line="240" w:lineRule="auto"/>
        <w:contextualSpacing/>
        <w:jc w:val="both"/>
        <w:rPr>
          <w:rFonts w:ascii="Verdana" w:hAnsi="Verdana"/>
          <w:sz w:val="20"/>
          <w:lang w:val="en-US"/>
        </w:rPr>
      </w:pPr>
    </w:p>
    <w:p w:rsidR="009719A6" w:rsidRPr="00427344" w:rsidRDefault="009719A6" w:rsidP="009719A6">
      <w:pPr>
        <w:pStyle w:val="Ttulo1"/>
        <w:rPr>
          <w:lang w:val="en-US"/>
        </w:rPr>
      </w:pPr>
      <w:bookmarkStart w:id="0" w:name="_Toc454869914"/>
      <w:r>
        <w:rPr>
          <w:lang w:val="en-US"/>
        </w:rPr>
        <w:t xml:space="preserve">   </w:t>
      </w:r>
      <w:r w:rsidRPr="004A0601">
        <w:rPr>
          <w:color w:val="000000" w:themeColor="text1"/>
          <w:lang w:val="en-US"/>
        </w:rPr>
        <w:t>PRESENTATION</w:t>
      </w:r>
      <w:bookmarkEnd w:id="0"/>
    </w:p>
    <w:p w:rsidR="009719A6" w:rsidRPr="00F77ACD" w:rsidRDefault="009719A6" w:rsidP="009719A6">
      <w:pPr>
        <w:pStyle w:val="toa"/>
        <w:tabs>
          <w:tab w:val="clear" w:pos="9000"/>
          <w:tab w:val="clear" w:pos="9360"/>
        </w:tabs>
        <w:suppressAutoHyphens w:val="0"/>
        <w:rPr>
          <w:rFonts w:ascii="Arial Narrow" w:hAnsi="Arial Narrow" w:cs="Arial"/>
          <w:b/>
          <w:bCs/>
          <w:sz w:val="24"/>
          <w:szCs w:val="24"/>
        </w:rPr>
      </w:pPr>
    </w:p>
    <w:tbl>
      <w:tblPr>
        <w:tblW w:w="88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8"/>
        <w:gridCol w:w="2340"/>
      </w:tblGrid>
      <w:tr w:rsidR="009719A6" w:rsidRPr="00F77ACD" w:rsidTr="00B93E29">
        <w:trPr>
          <w:trHeight w:val="96"/>
        </w:trPr>
        <w:tc>
          <w:tcPr>
            <w:tcW w:w="6518" w:type="dxa"/>
            <w:shd w:val="clear" w:color="auto" w:fill="auto"/>
            <w:vAlign w:val="center"/>
          </w:tcPr>
          <w:p w:rsidR="009719A6" w:rsidRPr="00DF5DE8" w:rsidRDefault="009719A6" w:rsidP="00B93E29">
            <w:pPr>
              <w:rPr>
                <w:b/>
                <w:sz w:val="20"/>
                <w:lang w:val="en-US"/>
              </w:rPr>
            </w:pPr>
            <w:r>
              <w:rPr>
                <w:b/>
                <w:sz w:val="20"/>
                <w:lang w:val="en-US"/>
              </w:rPr>
              <w:t>NAME OF THE CENTER</w:t>
            </w:r>
          </w:p>
        </w:tc>
        <w:tc>
          <w:tcPr>
            <w:tcW w:w="2340" w:type="dxa"/>
            <w:shd w:val="clear" w:color="auto" w:fill="auto"/>
            <w:vAlign w:val="center"/>
          </w:tcPr>
          <w:p w:rsidR="009719A6" w:rsidRPr="00F77ACD" w:rsidRDefault="009719A6" w:rsidP="00B93E29">
            <w:pPr>
              <w:jc w:val="center"/>
              <w:rPr>
                <w:b/>
                <w:sz w:val="20"/>
                <w:lang w:val="en-US"/>
              </w:rPr>
            </w:pPr>
            <w:r w:rsidRPr="00F77ACD">
              <w:rPr>
                <w:b/>
                <w:sz w:val="20"/>
                <w:lang w:val="en-US"/>
              </w:rPr>
              <w:t>CODE</w:t>
            </w:r>
            <w:r>
              <w:rPr>
                <w:b/>
                <w:sz w:val="20"/>
                <w:lang w:val="en-US"/>
              </w:rPr>
              <w:t xml:space="preserve"> (Internal use CONICYT)</w:t>
            </w:r>
          </w:p>
        </w:tc>
      </w:tr>
      <w:tr w:rsidR="009719A6" w:rsidRPr="00735E49" w:rsidTr="00B93E29">
        <w:trPr>
          <w:trHeight w:val="522"/>
        </w:trPr>
        <w:tc>
          <w:tcPr>
            <w:tcW w:w="6518" w:type="dxa"/>
            <w:shd w:val="clear" w:color="auto" w:fill="auto"/>
            <w:vAlign w:val="center"/>
          </w:tcPr>
          <w:p w:rsidR="009719A6" w:rsidRPr="00735E49" w:rsidRDefault="009719A6" w:rsidP="00B93E29">
            <w:pPr>
              <w:rPr>
                <w:b/>
                <w:lang w:val="en-US"/>
              </w:rPr>
            </w:pPr>
          </w:p>
        </w:tc>
        <w:tc>
          <w:tcPr>
            <w:tcW w:w="2340" w:type="dxa"/>
            <w:shd w:val="clear" w:color="auto" w:fill="auto"/>
            <w:vAlign w:val="center"/>
          </w:tcPr>
          <w:p w:rsidR="009719A6" w:rsidRPr="00735E49" w:rsidRDefault="009719A6" w:rsidP="00B93E29">
            <w:pPr>
              <w:jc w:val="center"/>
              <w:rPr>
                <w:b/>
                <w:lang w:val="en-US"/>
              </w:rPr>
            </w:pPr>
          </w:p>
        </w:tc>
      </w:tr>
      <w:tr w:rsidR="009719A6" w:rsidRPr="00811FA0" w:rsidTr="00B93E29">
        <w:trPr>
          <w:trHeight w:val="96"/>
        </w:trPr>
        <w:tc>
          <w:tcPr>
            <w:tcW w:w="8858" w:type="dxa"/>
            <w:gridSpan w:val="2"/>
            <w:shd w:val="clear" w:color="auto" w:fill="auto"/>
            <w:vAlign w:val="center"/>
          </w:tcPr>
          <w:p w:rsidR="009719A6" w:rsidRPr="00DF5DE8" w:rsidRDefault="009719A6" w:rsidP="00B93E29">
            <w:pPr>
              <w:tabs>
                <w:tab w:val="left" w:pos="5066"/>
              </w:tabs>
              <w:rPr>
                <w:b/>
                <w:sz w:val="20"/>
                <w:lang w:val="en-US"/>
              </w:rPr>
            </w:pPr>
            <w:r>
              <w:rPr>
                <w:b/>
                <w:sz w:val="20"/>
                <w:lang w:val="en-US"/>
              </w:rPr>
              <w:t>NAME OF THE DIRECTOR OF THE CENTER</w:t>
            </w:r>
            <w:r w:rsidRPr="00DF5DE8">
              <w:rPr>
                <w:b/>
                <w:sz w:val="20"/>
                <w:lang w:val="en-US"/>
              </w:rPr>
              <w:t xml:space="preserve"> </w:t>
            </w:r>
            <w:r>
              <w:rPr>
                <w:sz w:val="18"/>
                <w:szCs w:val="18"/>
                <w:lang w:val="en-US"/>
              </w:rPr>
              <w:t xml:space="preserve">                                                                   </w:t>
            </w:r>
            <w:r>
              <w:rPr>
                <w:b/>
                <w:sz w:val="18"/>
                <w:szCs w:val="18"/>
                <w:lang w:val="en-US"/>
              </w:rPr>
              <w:t>SIGNATURE</w:t>
            </w:r>
          </w:p>
        </w:tc>
      </w:tr>
      <w:tr w:rsidR="009719A6" w:rsidRPr="00811FA0" w:rsidTr="00B93E29">
        <w:trPr>
          <w:trHeight w:val="584"/>
        </w:trPr>
        <w:tc>
          <w:tcPr>
            <w:tcW w:w="8858" w:type="dxa"/>
            <w:gridSpan w:val="2"/>
            <w:shd w:val="clear" w:color="auto" w:fill="auto"/>
            <w:vAlign w:val="center"/>
          </w:tcPr>
          <w:p w:rsidR="009719A6" w:rsidRDefault="009719A6" w:rsidP="00B93E29">
            <w:pPr>
              <w:rPr>
                <w:b/>
                <w:szCs w:val="24"/>
                <w:lang w:val="en-US"/>
              </w:rPr>
            </w:pPr>
          </w:p>
          <w:p w:rsidR="009719A6" w:rsidRPr="00DF5DE8" w:rsidRDefault="009719A6" w:rsidP="00B93E29">
            <w:pPr>
              <w:rPr>
                <w:b/>
                <w:szCs w:val="24"/>
                <w:lang w:val="en-US"/>
              </w:rPr>
            </w:pPr>
          </w:p>
        </w:tc>
      </w:tr>
      <w:tr w:rsidR="009719A6" w:rsidRPr="00811FA0" w:rsidTr="00B93E29">
        <w:trPr>
          <w:trHeight w:val="95"/>
        </w:trPr>
        <w:tc>
          <w:tcPr>
            <w:tcW w:w="8858" w:type="dxa"/>
            <w:gridSpan w:val="2"/>
            <w:shd w:val="clear" w:color="auto" w:fill="auto"/>
            <w:vAlign w:val="center"/>
          </w:tcPr>
          <w:p w:rsidR="009719A6" w:rsidRPr="00F77ACD" w:rsidRDefault="009719A6" w:rsidP="00B93E29">
            <w:pPr>
              <w:rPr>
                <w:b/>
                <w:sz w:val="20"/>
                <w:lang w:val="en-US"/>
              </w:rPr>
            </w:pPr>
            <w:r>
              <w:rPr>
                <w:b/>
                <w:sz w:val="20"/>
                <w:lang w:val="en-US"/>
              </w:rPr>
              <w:t>EXECUTIVE / DEPUTY / CO-DIRECTOR</w:t>
            </w:r>
            <w:r w:rsidR="004A0601">
              <w:rPr>
                <w:b/>
                <w:sz w:val="20"/>
                <w:lang w:val="en-US"/>
              </w:rPr>
              <w:t xml:space="preserve">                                                                   </w:t>
            </w:r>
            <w:r w:rsidR="004A0601" w:rsidRPr="00E6096D">
              <w:rPr>
                <w:b/>
                <w:sz w:val="18"/>
                <w:szCs w:val="18"/>
                <w:lang w:val="en-US"/>
              </w:rPr>
              <w:t>SIGNATURE</w:t>
            </w:r>
          </w:p>
        </w:tc>
      </w:tr>
      <w:tr w:rsidR="009719A6" w:rsidRPr="00811FA0" w:rsidTr="00B93E29">
        <w:trPr>
          <w:trHeight w:val="576"/>
        </w:trPr>
        <w:tc>
          <w:tcPr>
            <w:tcW w:w="8858" w:type="dxa"/>
            <w:gridSpan w:val="2"/>
            <w:shd w:val="clear" w:color="auto" w:fill="auto"/>
            <w:vAlign w:val="center"/>
          </w:tcPr>
          <w:p w:rsidR="009719A6" w:rsidRDefault="009719A6" w:rsidP="00B93E29">
            <w:pPr>
              <w:rPr>
                <w:b/>
                <w:szCs w:val="24"/>
                <w:lang w:val="en-US"/>
              </w:rPr>
            </w:pPr>
          </w:p>
          <w:p w:rsidR="004A0601" w:rsidRPr="00F77ACD" w:rsidRDefault="004A0601" w:rsidP="00B93E29">
            <w:pPr>
              <w:rPr>
                <w:b/>
                <w:szCs w:val="24"/>
                <w:lang w:val="en-US"/>
              </w:rPr>
            </w:pPr>
          </w:p>
        </w:tc>
      </w:tr>
      <w:tr w:rsidR="009719A6" w:rsidRPr="00F77ACD" w:rsidTr="00B93E29">
        <w:trPr>
          <w:trHeight w:val="96"/>
        </w:trPr>
        <w:tc>
          <w:tcPr>
            <w:tcW w:w="8858" w:type="dxa"/>
            <w:gridSpan w:val="2"/>
            <w:shd w:val="clear" w:color="auto" w:fill="auto"/>
            <w:vAlign w:val="center"/>
          </w:tcPr>
          <w:p w:rsidR="004A0601" w:rsidRPr="004A0601" w:rsidRDefault="009719A6" w:rsidP="00B93E29">
            <w:pPr>
              <w:rPr>
                <w:b/>
                <w:sz w:val="18"/>
                <w:szCs w:val="18"/>
                <w:lang w:val="en-US"/>
              </w:rPr>
            </w:pPr>
            <w:r>
              <w:rPr>
                <w:b/>
                <w:sz w:val="20"/>
                <w:lang w:val="en-US"/>
              </w:rPr>
              <w:t xml:space="preserve">MANAGER </w:t>
            </w:r>
            <w:r w:rsidRPr="00282A03">
              <w:rPr>
                <w:sz w:val="18"/>
                <w:szCs w:val="18"/>
                <w:lang w:val="en-US"/>
              </w:rPr>
              <w:t>(if applicable)</w:t>
            </w:r>
            <w:r>
              <w:rPr>
                <w:sz w:val="18"/>
                <w:szCs w:val="18"/>
                <w:lang w:val="en-US"/>
              </w:rPr>
              <w:t xml:space="preserve">                                                                             </w:t>
            </w:r>
            <w:r w:rsidR="004A0601">
              <w:rPr>
                <w:sz w:val="18"/>
                <w:szCs w:val="18"/>
                <w:lang w:val="en-US"/>
              </w:rPr>
              <w:t xml:space="preserve">                         </w:t>
            </w:r>
            <w:r>
              <w:rPr>
                <w:sz w:val="18"/>
                <w:szCs w:val="18"/>
                <w:lang w:val="en-US"/>
              </w:rPr>
              <w:t xml:space="preserve"> </w:t>
            </w:r>
            <w:r w:rsidRPr="00E6096D">
              <w:rPr>
                <w:b/>
                <w:sz w:val="18"/>
                <w:szCs w:val="18"/>
                <w:lang w:val="en-US"/>
              </w:rPr>
              <w:t>SIGNATURE</w:t>
            </w:r>
          </w:p>
        </w:tc>
      </w:tr>
      <w:tr w:rsidR="009719A6" w:rsidRPr="00F77ACD" w:rsidTr="00B93E29">
        <w:trPr>
          <w:trHeight w:val="561"/>
        </w:trPr>
        <w:tc>
          <w:tcPr>
            <w:tcW w:w="8858" w:type="dxa"/>
            <w:gridSpan w:val="2"/>
            <w:shd w:val="clear" w:color="auto" w:fill="auto"/>
            <w:vAlign w:val="center"/>
          </w:tcPr>
          <w:p w:rsidR="009719A6" w:rsidRPr="00F77ACD" w:rsidRDefault="009719A6" w:rsidP="00B93E29">
            <w:pPr>
              <w:rPr>
                <w:b/>
                <w:sz w:val="20"/>
                <w:lang w:val="en-US"/>
              </w:rPr>
            </w:pPr>
          </w:p>
        </w:tc>
      </w:tr>
      <w:tr w:rsidR="009719A6" w:rsidRPr="003C51A8" w:rsidTr="00B93E29">
        <w:trPr>
          <w:trHeight w:val="223"/>
        </w:trPr>
        <w:tc>
          <w:tcPr>
            <w:tcW w:w="8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19A6" w:rsidRPr="003C51A8" w:rsidRDefault="009719A6" w:rsidP="00B93E29">
            <w:pPr>
              <w:rPr>
                <w:b/>
                <w:sz w:val="20"/>
                <w:lang w:val="en-US"/>
              </w:rPr>
            </w:pPr>
            <w:r w:rsidRPr="003C51A8">
              <w:rPr>
                <w:b/>
                <w:sz w:val="20"/>
                <w:lang w:val="en-US"/>
              </w:rPr>
              <w:t>SPONSOR</w:t>
            </w:r>
            <w:r>
              <w:rPr>
                <w:b/>
                <w:sz w:val="20"/>
                <w:lang w:val="en-US"/>
              </w:rPr>
              <w:t>ING</w:t>
            </w:r>
            <w:r w:rsidRPr="003C51A8">
              <w:rPr>
                <w:b/>
                <w:sz w:val="20"/>
                <w:lang w:val="en-US"/>
              </w:rPr>
              <w:t xml:space="preserve"> INSTITUTION</w:t>
            </w:r>
            <w:r>
              <w:rPr>
                <w:b/>
                <w:sz w:val="20"/>
                <w:lang w:val="en-US"/>
              </w:rPr>
              <w:t xml:space="preserve"> </w:t>
            </w:r>
            <w:r w:rsidRPr="00282A03">
              <w:rPr>
                <w:sz w:val="18"/>
                <w:szCs w:val="18"/>
                <w:lang w:val="en-US"/>
              </w:rPr>
              <w:t>(if applicable)</w:t>
            </w:r>
          </w:p>
        </w:tc>
      </w:tr>
      <w:tr w:rsidR="009719A6" w:rsidRPr="00B94512" w:rsidTr="00B93E29">
        <w:trPr>
          <w:trHeight w:val="561"/>
        </w:trPr>
        <w:tc>
          <w:tcPr>
            <w:tcW w:w="8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19A6" w:rsidRPr="00B94512" w:rsidRDefault="009719A6" w:rsidP="00B93E29">
            <w:pPr>
              <w:rPr>
                <w:b/>
              </w:rPr>
            </w:pPr>
          </w:p>
        </w:tc>
      </w:tr>
      <w:tr w:rsidR="009719A6" w:rsidRPr="00811FA0" w:rsidTr="00B93E29">
        <w:trPr>
          <w:trHeight w:val="169"/>
        </w:trPr>
        <w:tc>
          <w:tcPr>
            <w:tcW w:w="8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19A6" w:rsidRPr="003C51A8" w:rsidRDefault="009719A6" w:rsidP="00B93E29">
            <w:pPr>
              <w:rPr>
                <w:lang w:val="en-US"/>
              </w:rPr>
            </w:pPr>
            <w:r>
              <w:rPr>
                <w:b/>
                <w:sz w:val="20"/>
                <w:lang w:val="en-US"/>
              </w:rPr>
              <w:t xml:space="preserve">ASSOCIATED INSTITUTION(S) </w:t>
            </w:r>
            <w:r w:rsidRPr="00282A03">
              <w:rPr>
                <w:sz w:val="18"/>
                <w:szCs w:val="18"/>
                <w:lang w:val="en-US"/>
              </w:rPr>
              <w:t>(if applicable)</w:t>
            </w:r>
          </w:p>
        </w:tc>
      </w:tr>
      <w:tr w:rsidR="009719A6" w:rsidRPr="00811FA0" w:rsidTr="00B93E29">
        <w:trPr>
          <w:trHeight w:val="561"/>
        </w:trPr>
        <w:tc>
          <w:tcPr>
            <w:tcW w:w="8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19A6" w:rsidRPr="003C51A8" w:rsidRDefault="009719A6" w:rsidP="00B93E29">
            <w:pPr>
              <w:rPr>
                <w:lang w:val="en-US"/>
              </w:rPr>
            </w:pPr>
          </w:p>
        </w:tc>
      </w:tr>
      <w:tr w:rsidR="009719A6" w:rsidRPr="003C51A8" w:rsidTr="00B93E29">
        <w:trPr>
          <w:trHeight w:val="259"/>
        </w:trPr>
        <w:tc>
          <w:tcPr>
            <w:tcW w:w="8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19A6" w:rsidRPr="003C51A8" w:rsidRDefault="009719A6" w:rsidP="00B93E29">
            <w:pPr>
              <w:rPr>
                <w:lang w:val="en-US"/>
              </w:rPr>
            </w:pPr>
            <w:r>
              <w:rPr>
                <w:b/>
                <w:sz w:val="20"/>
                <w:lang w:val="en-US"/>
              </w:rPr>
              <w:t>CENTER WEBSITE ADDRESS</w:t>
            </w:r>
            <w:r>
              <w:rPr>
                <w:rStyle w:val="Refdenotaalpie"/>
                <w:b/>
                <w:sz w:val="20"/>
                <w:lang w:val="en-US"/>
              </w:rPr>
              <w:footnoteReference w:id="1"/>
            </w:r>
          </w:p>
        </w:tc>
      </w:tr>
      <w:tr w:rsidR="009719A6" w:rsidRPr="003C51A8" w:rsidTr="00B93E29">
        <w:trPr>
          <w:trHeight w:val="561"/>
        </w:trPr>
        <w:tc>
          <w:tcPr>
            <w:tcW w:w="8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19A6" w:rsidRDefault="009719A6" w:rsidP="00B93E29">
            <w:pPr>
              <w:rPr>
                <w:b/>
                <w:sz w:val="20"/>
                <w:lang w:val="en-US"/>
              </w:rPr>
            </w:pPr>
          </w:p>
        </w:tc>
      </w:tr>
    </w:tbl>
    <w:p w:rsidR="009719A6" w:rsidRDefault="009719A6" w:rsidP="009719A6">
      <w:pPr>
        <w:rPr>
          <w:b/>
          <w:lang w:val="en-US"/>
        </w:rPr>
      </w:pPr>
    </w:p>
    <w:p w:rsidR="009719A6" w:rsidRDefault="009719A6" w:rsidP="009719A6">
      <w:pPr>
        <w:rPr>
          <w:b/>
          <w:lang w:val="en-US"/>
        </w:rPr>
      </w:pPr>
    </w:p>
    <w:p w:rsidR="009719A6" w:rsidRDefault="009719A6" w:rsidP="009719A6">
      <w:pPr>
        <w:rPr>
          <w:b/>
          <w:lang w:val="en-US"/>
        </w:rPr>
      </w:pPr>
    </w:p>
    <w:p w:rsidR="009719A6" w:rsidRDefault="009719A6" w:rsidP="00176606">
      <w:pPr>
        <w:spacing w:line="240" w:lineRule="auto"/>
        <w:contextualSpacing/>
        <w:jc w:val="both"/>
        <w:rPr>
          <w:rFonts w:ascii="Verdana" w:hAnsi="Verdana"/>
          <w:sz w:val="20"/>
          <w:lang w:val="en-US"/>
        </w:rPr>
      </w:pPr>
    </w:p>
    <w:p w:rsidR="004A0601" w:rsidRDefault="004A0601" w:rsidP="00176606">
      <w:pPr>
        <w:spacing w:line="240" w:lineRule="auto"/>
        <w:contextualSpacing/>
        <w:jc w:val="both"/>
        <w:rPr>
          <w:rFonts w:ascii="Verdana" w:hAnsi="Verdana"/>
          <w:sz w:val="20"/>
          <w:lang w:val="en-US"/>
        </w:rPr>
      </w:pPr>
    </w:p>
    <w:p w:rsidR="004A0601" w:rsidRPr="004A0601" w:rsidRDefault="004A0601" w:rsidP="00176606">
      <w:pPr>
        <w:spacing w:line="240" w:lineRule="auto"/>
        <w:contextualSpacing/>
        <w:jc w:val="both"/>
        <w:rPr>
          <w:rFonts w:ascii="Verdana" w:hAnsi="Verdana"/>
          <w:lang w:val="en-US"/>
        </w:rPr>
      </w:pPr>
      <w:r w:rsidRPr="004A0601">
        <w:rPr>
          <w:rFonts w:ascii="Verdana" w:hAnsi="Verdana"/>
          <w:lang w:val="en-US"/>
        </w:rPr>
        <w:t xml:space="preserve">1.- SUMMARY. </w:t>
      </w:r>
    </w:p>
    <w:p w:rsidR="004A0601" w:rsidRDefault="004A0601" w:rsidP="00176606">
      <w:pPr>
        <w:spacing w:line="240" w:lineRule="auto"/>
        <w:contextualSpacing/>
        <w:jc w:val="both"/>
        <w:rPr>
          <w:rFonts w:ascii="Verdana" w:hAnsi="Verdana"/>
          <w:sz w:val="20"/>
          <w:lang w:val="en-US"/>
        </w:rPr>
      </w:pPr>
      <w:r>
        <w:rPr>
          <w:rFonts w:ascii="Verdana" w:hAnsi="Verdana"/>
          <w:sz w:val="20"/>
          <w:lang w:val="en-US"/>
        </w:rPr>
        <w:t xml:space="preserve">Use a </w:t>
      </w:r>
      <w:r w:rsidRPr="00717F28">
        <w:rPr>
          <w:rFonts w:ascii="Verdana" w:hAnsi="Verdana"/>
          <w:b/>
          <w:sz w:val="20"/>
          <w:lang w:val="en-US"/>
        </w:rPr>
        <w:t>2</w:t>
      </w:r>
      <w:r w:rsidR="00717F28">
        <w:rPr>
          <w:rFonts w:ascii="Verdana" w:hAnsi="Verdana"/>
          <w:b/>
          <w:sz w:val="20"/>
          <w:lang w:val="en-US"/>
        </w:rPr>
        <w:t>-</w:t>
      </w:r>
      <w:r w:rsidRPr="00717F28">
        <w:rPr>
          <w:rFonts w:ascii="Verdana" w:hAnsi="Verdana"/>
          <w:b/>
          <w:sz w:val="20"/>
          <w:lang w:val="en-US"/>
        </w:rPr>
        <w:t xml:space="preserve"> page</w:t>
      </w:r>
      <w:r w:rsidR="00FD4830">
        <w:rPr>
          <w:rFonts w:ascii="Verdana" w:hAnsi="Verdana"/>
          <w:b/>
          <w:sz w:val="20"/>
          <w:lang w:val="en-US"/>
        </w:rPr>
        <w:t>s</w:t>
      </w:r>
      <w:r w:rsidR="00717F28">
        <w:rPr>
          <w:rFonts w:ascii="Verdana" w:hAnsi="Verdana"/>
          <w:sz w:val="20"/>
          <w:lang w:val="en-US"/>
        </w:rPr>
        <w:t>-</w:t>
      </w:r>
      <w:r>
        <w:rPr>
          <w:rFonts w:ascii="Verdana" w:hAnsi="Verdana"/>
          <w:sz w:val="20"/>
          <w:lang w:val="en-US"/>
        </w:rPr>
        <w:t xml:space="preserve"> summary for your plans on the next three years of funding synthesizing the relevant actions in research lines, objectives, training and formation of human capital, support to other research groups in Chile, International collaboration, knowledge transfer to other non-academic sectors and dissemination to society.</w:t>
      </w:r>
      <w:r w:rsidR="0037609D">
        <w:rPr>
          <w:rFonts w:ascii="Verdana" w:hAnsi="Verdana"/>
          <w:sz w:val="20"/>
          <w:lang w:val="en-US"/>
        </w:rPr>
        <w:t xml:space="preserve"> </w:t>
      </w:r>
      <w:r w:rsidR="0037609D" w:rsidRPr="00194659">
        <w:rPr>
          <w:rFonts w:ascii="Verdana" w:hAnsi="Verdana"/>
          <w:sz w:val="20"/>
          <w:lang w:val="en-US"/>
        </w:rPr>
        <w:t>This very same summary has to be provided in Spanish in the Economic and Transfer Results Form.</w:t>
      </w:r>
    </w:p>
    <w:p w:rsidR="004A0601" w:rsidRDefault="004A0601" w:rsidP="00176606">
      <w:pPr>
        <w:spacing w:line="240" w:lineRule="auto"/>
        <w:contextualSpacing/>
        <w:jc w:val="both"/>
        <w:rPr>
          <w:rFonts w:ascii="Verdana" w:hAnsi="Verdana"/>
          <w:sz w:val="20"/>
          <w:lang w:val="en-US"/>
        </w:rPr>
      </w:pPr>
    </w:p>
    <w:tbl>
      <w:tblPr>
        <w:tblStyle w:val="Tablaconcuadrcula"/>
        <w:tblW w:w="0" w:type="auto"/>
        <w:tblLook w:val="04A0" w:firstRow="1" w:lastRow="0" w:firstColumn="1" w:lastColumn="0" w:noHBand="0" w:noVBand="1"/>
      </w:tblPr>
      <w:tblGrid>
        <w:gridCol w:w="8828"/>
      </w:tblGrid>
      <w:tr w:rsidR="004A0601" w:rsidRPr="00811FA0" w:rsidTr="004A0601">
        <w:tc>
          <w:tcPr>
            <w:tcW w:w="8828" w:type="dxa"/>
          </w:tcPr>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p w:rsidR="004A0601" w:rsidRDefault="004A0601" w:rsidP="00176606">
            <w:pPr>
              <w:contextualSpacing/>
              <w:jc w:val="both"/>
              <w:rPr>
                <w:rFonts w:ascii="Verdana" w:hAnsi="Verdana"/>
                <w:sz w:val="20"/>
                <w:lang w:val="en-US"/>
              </w:rPr>
            </w:pPr>
          </w:p>
        </w:tc>
      </w:tr>
    </w:tbl>
    <w:p w:rsidR="004A0601" w:rsidRDefault="004A0601" w:rsidP="00176606">
      <w:pPr>
        <w:spacing w:line="240" w:lineRule="auto"/>
        <w:contextualSpacing/>
        <w:jc w:val="both"/>
        <w:rPr>
          <w:rFonts w:ascii="Verdana" w:hAnsi="Verdana"/>
          <w:sz w:val="20"/>
          <w:lang w:val="en-US"/>
        </w:rPr>
      </w:pPr>
    </w:p>
    <w:p w:rsidR="004A0601" w:rsidRDefault="004A0601" w:rsidP="00176606">
      <w:pPr>
        <w:spacing w:line="240" w:lineRule="auto"/>
        <w:contextualSpacing/>
        <w:jc w:val="both"/>
        <w:rPr>
          <w:rFonts w:ascii="Verdana" w:hAnsi="Verdana"/>
          <w:sz w:val="20"/>
          <w:lang w:val="en-US"/>
        </w:rPr>
      </w:pPr>
    </w:p>
    <w:p w:rsidR="004A0601" w:rsidRDefault="004A0601" w:rsidP="00176606">
      <w:pPr>
        <w:spacing w:line="240" w:lineRule="auto"/>
        <w:contextualSpacing/>
        <w:jc w:val="both"/>
        <w:rPr>
          <w:rFonts w:ascii="Verdana" w:hAnsi="Verdana"/>
          <w:sz w:val="20"/>
          <w:lang w:val="en-US"/>
        </w:rPr>
      </w:pPr>
    </w:p>
    <w:p w:rsidR="00176606" w:rsidRPr="00717F28" w:rsidRDefault="004A0601" w:rsidP="00176606">
      <w:pPr>
        <w:spacing w:line="240" w:lineRule="auto"/>
        <w:contextualSpacing/>
        <w:jc w:val="both"/>
        <w:rPr>
          <w:rFonts w:ascii="Verdana" w:hAnsi="Verdana"/>
          <w:b/>
          <w:sz w:val="20"/>
          <w:lang w:val="en-US"/>
        </w:rPr>
      </w:pPr>
      <w:r>
        <w:rPr>
          <w:rFonts w:ascii="Verdana" w:hAnsi="Verdana"/>
          <w:sz w:val="20"/>
          <w:lang w:val="en-US"/>
        </w:rPr>
        <w:t xml:space="preserve">2.- </w:t>
      </w:r>
      <w:r w:rsidR="0066550C" w:rsidRPr="0066550C">
        <w:rPr>
          <w:rFonts w:ascii="Verdana" w:hAnsi="Verdana"/>
          <w:sz w:val="20"/>
          <w:lang w:val="en-US"/>
        </w:rPr>
        <w:t>SCIENTIFIC RESEARCH LINES AND OVERALL OBJECTIVES</w:t>
      </w:r>
      <w:r w:rsidR="00E6690B" w:rsidRPr="0066550C">
        <w:rPr>
          <w:rFonts w:ascii="Verdana" w:hAnsi="Verdana"/>
          <w:sz w:val="20"/>
          <w:lang w:val="en-US"/>
        </w:rPr>
        <w:t xml:space="preserve">: </w:t>
      </w:r>
      <w:r w:rsidR="00717F28" w:rsidRPr="00717F28">
        <w:rPr>
          <w:rFonts w:ascii="Verdana" w:hAnsi="Verdana"/>
          <w:b/>
          <w:sz w:val="20"/>
          <w:lang w:val="en-US"/>
        </w:rPr>
        <w:t>Use a maximum of 5 pages</w:t>
      </w:r>
    </w:p>
    <w:p w:rsidR="004A0601" w:rsidRPr="00BD767E" w:rsidRDefault="004A0601" w:rsidP="00176606">
      <w:pPr>
        <w:spacing w:line="240" w:lineRule="auto"/>
        <w:contextualSpacing/>
        <w:jc w:val="both"/>
        <w:rPr>
          <w:rFonts w:ascii="Verdana" w:hAnsi="Verdana"/>
          <w:sz w:val="20"/>
          <w:lang w:val="en-US"/>
        </w:rPr>
      </w:pPr>
    </w:p>
    <w:p w:rsidR="00C53661" w:rsidRDefault="004A0601" w:rsidP="00C536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lang w:val="en-US"/>
        </w:rPr>
      </w:pPr>
      <w:r w:rsidRPr="00BD767E">
        <w:rPr>
          <w:rFonts w:ascii="Verdana" w:hAnsi="Verdana"/>
          <w:sz w:val="20"/>
          <w:lang w:val="en-US"/>
        </w:rPr>
        <w:t xml:space="preserve">Describe the research objectives with the appropriate but concise justification. </w:t>
      </w:r>
      <w:r w:rsidRPr="004A0601">
        <w:rPr>
          <w:rFonts w:ascii="Verdana" w:hAnsi="Verdana"/>
          <w:sz w:val="20"/>
          <w:lang w:val="en-US"/>
        </w:rPr>
        <w:t xml:space="preserve">Remember that the project must continue to focus on the areas in which it has focused </w:t>
      </w:r>
      <w:r w:rsidR="00C53661" w:rsidRPr="00C53661">
        <w:rPr>
          <w:rFonts w:ascii="Verdana" w:hAnsi="Verdana"/>
          <w:sz w:val="20"/>
          <w:lang w:val="en-US"/>
        </w:rPr>
        <w:t xml:space="preserve">until now </w:t>
      </w:r>
      <w:r w:rsidRPr="004A0601">
        <w:rPr>
          <w:rFonts w:ascii="Verdana" w:hAnsi="Verdana"/>
          <w:sz w:val="20"/>
          <w:lang w:val="en-US"/>
        </w:rPr>
        <w:t xml:space="preserve">its research and development efforts and </w:t>
      </w:r>
      <w:r w:rsidR="00C53661">
        <w:rPr>
          <w:rFonts w:ascii="Verdana" w:hAnsi="Verdana"/>
          <w:sz w:val="20"/>
          <w:lang w:val="en-US"/>
        </w:rPr>
        <w:t xml:space="preserve">must be strictly related </w:t>
      </w:r>
      <w:r w:rsidRPr="004A0601">
        <w:rPr>
          <w:rFonts w:ascii="Verdana" w:hAnsi="Verdana"/>
          <w:sz w:val="20"/>
          <w:lang w:val="en-US"/>
        </w:rPr>
        <w:t>with the work currently carried out by its team of researchers and professionals</w:t>
      </w:r>
      <w:r w:rsidR="00C53661" w:rsidRPr="00C53661">
        <w:rPr>
          <w:rFonts w:ascii="Verdana" w:hAnsi="Verdana"/>
          <w:sz w:val="20"/>
          <w:lang w:val="en-US"/>
        </w:rPr>
        <w:t>.</w:t>
      </w:r>
    </w:p>
    <w:p w:rsidR="00C53661" w:rsidRDefault="00C53661" w:rsidP="00C536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lang w:val="en-US"/>
        </w:rPr>
      </w:pPr>
    </w:p>
    <w:p w:rsidR="004A0601" w:rsidRDefault="004A0601" w:rsidP="00C536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lang w:val="en-US"/>
        </w:rPr>
      </w:pPr>
      <w:r w:rsidRPr="004A0601">
        <w:rPr>
          <w:rFonts w:ascii="Verdana" w:hAnsi="Verdana"/>
          <w:sz w:val="20"/>
          <w:lang w:val="en-US"/>
        </w:rPr>
        <w:t>CONSIDER</w:t>
      </w:r>
      <w:r w:rsidR="00C53661" w:rsidRPr="00C53661">
        <w:rPr>
          <w:rFonts w:ascii="Verdana" w:hAnsi="Verdana"/>
          <w:sz w:val="20"/>
          <w:lang w:val="en-US"/>
        </w:rPr>
        <w:t xml:space="preserve"> </w:t>
      </w:r>
      <w:r w:rsidRPr="004A0601">
        <w:rPr>
          <w:rFonts w:ascii="Verdana" w:hAnsi="Verdana"/>
          <w:sz w:val="20"/>
          <w:lang w:val="en-US"/>
        </w:rPr>
        <w:t>THE SUGGESTIONS FOR ALL CCTE CONDUCTED BY THE PANEL: "The research capability of most Basal-funded Centers remains divided into far too many research lines".</w:t>
      </w:r>
    </w:p>
    <w:p w:rsidR="00C53661" w:rsidRPr="004A0601" w:rsidRDefault="00C53661" w:rsidP="00C536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lang w:val="en-US"/>
        </w:rPr>
      </w:pPr>
    </w:p>
    <w:p w:rsidR="004A0601" w:rsidRPr="00BD767E" w:rsidRDefault="004A0601" w:rsidP="00C536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lang w:val="en-US"/>
        </w:rPr>
      </w:pPr>
      <w:r w:rsidRPr="00BD767E">
        <w:rPr>
          <w:rFonts w:ascii="Verdana" w:hAnsi="Verdana"/>
          <w:sz w:val="20"/>
          <w:lang w:val="en-US"/>
        </w:rPr>
        <w:t>In justified cases, there may be changes in the orientation of the research lines during the financing period of this instrument, indicating the reasons for this modification (loss of relevance, advanced international developments that have means superior to those of the Center, for example). It is not necessary to present the details of hypotheses or methodologies, it is considered that the Centers will continue to progress in their results and fine-tuning their methods already developed.</w:t>
      </w:r>
    </w:p>
    <w:p w:rsidR="00C53661" w:rsidRPr="00BD767E" w:rsidRDefault="00C53661" w:rsidP="00C536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lang w:val="en-US"/>
        </w:rPr>
      </w:pPr>
    </w:p>
    <w:tbl>
      <w:tblPr>
        <w:tblStyle w:val="Tablaconcuadrcula"/>
        <w:tblW w:w="0" w:type="auto"/>
        <w:tblLook w:val="04A0" w:firstRow="1" w:lastRow="0" w:firstColumn="1" w:lastColumn="0" w:noHBand="0" w:noVBand="1"/>
      </w:tblPr>
      <w:tblGrid>
        <w:gridCol w:w="8828"/>
      </w:tblGrid>
      <w:tr w:rsidR="00C53661" w:rsidRPr="00811FA0" w:rsidTr="00C53661">
        <w:tc>
          <w:tcPr>
            <w:tcW w:w="8828" w:type="dxa"/>
          </w:tcPr>
          <w:p w:rsidR="00C53661" w:rsidRPr="00BD767E" w:rsidRDefault="00C53661" w:rsidP="00C5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lang w:val="en-US"/>
              </w:rPr>
            </w:pPr>
          </w:p>
          <w:p w:rsidR="00C53661" w:rsidRPr="00BD767E" w:rsidRDefault="00C53661" w:rsidP="00C5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lang w:val="en-US"/>
              </w:rPr>
            </w:pPr>
          </w:p>
          <w:p w:rsidR="00C53661" w:rsidRPr="00BD767E" w:rsidRDefault="00C53661" w:rsidP="00C5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lang w:val="en-US"/>
              </w:rPr>
            </w:pPr>
          </w:p>
          <w:p w:rsidR="00C53661" w:rsidRPr="00BD767E" w:rsidRDefault="00C53661" w:rsidP="00C5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lang w:val="en-US"/>
              </w:rPr>
            </w:pPr>
          </w:p>
          <w:p w:rsidR="00C53661" w:rsidRPr="00BD767E" w:rsidRDefault="00C53661" w:rsidP="00C5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lang w:val="en-US"/>
              </w:rPr>
            </w:pPr>
          </w:p>
          <w:p w:rsidR="00C53661" w:rsidRPr="00BD767E" w:rsidRDefault="00C53661" w:rsidP="00C5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lang w:val="en-US"/>
              </w:rPr>
            </w:pPr>
          </w:p>
          <w:p w:rsidR="00C53661" w:rsidRPr="00BD767E" w:rsidRDefault="00C53661" w:rsidP="00C5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lang w:val="en-US"/>
              </w:rPr>
            </w:pPr>
          </w:p>
          <w:p w:rsidR="00C53661" w:rsidRPr="00BD767E" w:rsidRDefault="00C53661" w:rsidP="00C5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lang w:val="en-US"/>
              </w:rPr>
            </w:pPr>
          </w:p>
          <w:p w:rsidR="00C53661" w:rsidRPr="00BD767E" w:rsidRDefault="00C53661" w:rsidP="00C5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lang w:val="en-US"/>
              </w:rPr>
            </w:pPr>
          </w:p>
          <w:p w:rsidR="00C53661" w:rsidRPr="00BD767E" w:rsidRDefault="00C53661" w:rsidP="00C5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lang w:val="en-US"/>
              </w:rPr>
            </w:pPr>
          </w:p>
          <w:p w:rsidR="00C53661" w:rsidRPr="00BD767E" w:rsidRDefault="00C53661" w:rsidP="00C5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lang w:val="en-US"/>
              </w:rPr>
            </w:pPr>
          </w:p>
          <w:p w:rsidR="00C53661" w:rsidRPr="00BD767E" w:rsidRDefault="00C53661" w:rsidP="00C5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lang w:val="en-US"/>
              </w:rPr>
            </w:pPr>
          </w:p>
          <w:p w:rsidR="00C53661" w:rsidRPr="00BD767E" w:rsidRDefault="00C53661" w:rsidP="00C5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lang w:val="en-US"/>
              </w:rPr>
            </w:pPr>
          </w:p>
          <w:p w:rsidR="00C53661" w:rsidRPr="00BD767E" w:rsidRDefault="00C53661" w:rsidP="00C5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lang w:val="en-US"/>
              </w:rPr>
            </w:pPr>
          </w:p>
          <w:p w:rsidR="00C53661" w:rsidRPr="00BD767E" w:rsidRDefault="00C53661" w:rsidP="00C5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lang w:val="en-US"/>
              </w:rPr>
            </w:pPr>
          </w:p>
          <w:p w:rsidR="00C53661" w:rsidRPr="00BD767E" w:rsidRDefault="00C53661" w:rsidP="00C5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lang w:val="en-US"/>
              </w:rPr>
            </w:pPr>
          </w:p>
          <w:p w:rsidR="00C53661" w:rsidRPr="00BD767E" w:rsidRDefault="00C53661" w:rsidP="00C5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lang w:val="en-US"/>
              </w:rPr>
            </w:pPr>
          </w:p>
          <w:p w:rsidR="00C53661" w:rsidRPr="00BD767E" w:rsidRDefault="00C53661" w:rsidP="00C5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lang w:val="en-US"/>
              </w:rPr>
            </w:pPr>
          </w:p>
          <w:p w:rsidR="00C53661" w:rsidRPr="00BD767E" w:rsidRDefault="00C53661" w:rsidP="00C5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lang w:val="en-US"/>
              </w:rPr>
            </w:pPr>
          </w:p>
          <w:p w:rsidR="00C53661" w:rsidRPr="00BD767E" w:rsidRDefault="00C53661" w:rsidP="00C5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lang w:val="en-US"/>
              </w:rPr>
            </w:pPr>
          </w:p>
          <w:p w:rsidR="00C53661" w:rsidRPr="00BD767E" w:rsidRDefault="00C53661" w:rsidP="00C5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lang w:val="en-US"/>
              </w:rPr>
            </w:pPr>
          </w:p>
          <w:p w:rsidR="00C53661" w:rsidRPr="00BD767E" w:rsidRDefault="00C53661" w:rsidP="00C5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lang w:val="en-US"/>
              </w:rPr>
            </w:pPr>
          </w:p>
          <w:p w:rsidR="00C53661" w:rsidRPr="00BD767E" w:rsidRDefault="00C53661" w:rsidP="00C5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lang w:val="en-US"/>
              </w:rPr>
            </w:pPr>
          </w:p>
          <w:p w:rsidR="00C53661" w:rsidRPr="00BD767E" w:rsidRDefault="00C53661" w:rsidP="00C5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lang w:val="en-US"/>
              </w:rPr>
            </w:pPr>
          </w:p>
          <w:p w:rsidR="00C53661" w:rsidRPr="00BD767E" w:rsidRDefault="00C53661" w:rsidP="00C5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lang w:val="en-US"/>
              </w:rPr>
            </w:pPr>
          </w:p>
          <w:p w:rsidR="00C53661" w:rsidRPr="00BD767E" w:rsidRDefault="00C53661" w:rsidP="00C5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lang w:val="en-US"/>
              </w:rPr>
            </w:pPr>
          </w:p>
          <w:p w:rsidR="00C53661" w:rsidRPr="00BD767E" w:rsidRDefault="00C53661" w:rsidP="00C5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lang w:val="en-US"/>
              </w:rPr>
            </w:pPr>
          </w:p>
          <w:p w:rsidR="00C53661" w:rsidRPr="00BD767E" w:rsidRDefault="00C53661" w:rsidP="00C5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lang w:val="en-US"/>
              </w:rPr>
            </w:pPr>
          </w:p>
        </w:tc>
      </w:tr>
    </w:tbl>
    <w:p w:rsidR="00C53661" w:rsidRPr="00BD767E" w:rsidRDefault="00C53661" w:rsidP="00C536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lang w:val="en-US"/>
        </w:rPr>
      </w:pPr>
    </w:p>
    <w:p w:rsidR="004A0601" w:rsidRPr="004A0601" w:rsidRDefault="004A0601" w:rsidP="004A06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n-US" w:eastAsia="es-CL"/>
        </w:rPr>
      </w:pPr>
    </w:p>
    <w:p w:rsidR="00176606" w:rsidRPr="00717F28" w:rsidRDefault="004A0601" w:rsidP="00C51BE3">
      <w:pPr>
        <w:jc w:val="both"/>
        <w:rPr>
          <w:rFonts w:ascii="Verdana" w:hAnsi="Verdana"/>
          <w:b/>
          <w:sz w:val="20"/>
          <w:lang w:val="en-US"/>
        </w:rPr>
      </w:pPr>
      <w:r>
        <w:rPr>
          <w:rFonts w:ascii="Verdana" w:hAnsi="Verdana"/>
          <w:sz w:val="20"/>
          <w:lang w:val="en-US"/>
        </w:rPr>
        <w:lastRenderedPageBreak/>
        <w:t>3.- TRAINING AND FORMATION OF HUMAN CAPITAL</w:t>
      </w:r>
      <w:r w:rsidRPr="004A0601">
        <w:rPr>
          <w:rFonts w:ascii="Verdana" w:hAnsi="Verdana"/>
          <w:sz w:val="20"/>
          <w:lang w:val="en-US"/>
        </w:rPr>
        <w:t xml:space="preserve">: </w:t>
      </w:r>
      <w:r w:rsidR="00717F28" w:rsidRPr="00717F28">
        <w:rPr>
          <w:rFonts w:ascii="Verdana" w:hAnsi="Verdana"/>
          <w:b/>
          <w:sz w:val="20"/>
          <w:lang w:val="en-US"/>
        </w:rPr>
        <w:t>Use a maximum of 4 pages.</w:t>
      </w:r>
    </w:p>
    <w:p w:rsidR="00C53661" w:rsidRPr="00BD767E" w:rsidRDefault="00C53661" w:rsidP="00C53661">
      <w:pPr>
        <w:pStyle w:val="HTMLconformatoprevio"/>
        <w:shd w:val="clear" w:color="auto" w:fill="FFFFFF"/>
        <w:jc w:val="both"/>
        <w:rPr>
          <w:rFonts w:ascii="Verdana" w:eastAsiaTheme="minorHAnsi" w:hAnsi="Verdana" w:cstheme="minorBidi"/>
          <w:szCs w:val="22"/>
          <w:lang w:val="en-US" w:eastAsia="en-US"/>
        </w:rPr>
      </w:pPr>
      <w:r w:rsidRPr="00BD767E">
        <w:rPr>
          <w:rFonts w:ascii="Verdana" w:eastAsiaTheme="minorHAnsi" w:hAnsi="Verdana" w:cstheme="minorBidi"/>
          <w:szCs w:val="22"/>
          <w:lang w:val="en-US" w:eastAsia="en-US"/>
        </w:rPr>
        <w:t xml:space="preserve">In the next section the project should include a three-year plan for the training and attraction of advanced human capital for scientific research, training for innovation and technology transfer. </w:t>
      </w:r>
    </w:p>
    <w:p w:rsidR="00C53661" w:rsidRDefault="00C53661" w:rsidP="00C53661">
      <w:pPr>
        <w:pStyle w:val="HTMLconformatoprevio"/>
        <w:shd w:val="clear" w:color="auto" w:fill="FFFFFF"/>
        <w:jc w:val="both"/>
        <w:rPr>
          <w:rFonts w:ascii="Verdana" w:eastAsiaTheme="minorHAnsi" w:hAnsi="Verdana" w:cstheme="minorBidi"/>
          <w:szCs w:val="22"/>
          <w:lang w:val="en-US" w:eastAsia="en-US"/>
        </w:rPr>
      </w:pPr>
      <w:r w:rsidRPr="00C53661">
        <w:rPr>
          <w:rFonts w:ascii="Verdana" w:eastAsiaTheme="minorHAnsi" w:hAnsi="Verdana" w:cstheme="minorBidi"/>
          <w:szCs w:val="22"/>
          <w:lang w:val="en-US" w:eastAsia="en-US"/>
        </w:rPr>
        <w:t>FOR THAT YOU MUST CONSIDER THE FOLLOWING SUGGESTIONS FOR ALL THE COURSES CARRIED OUT BY THE PANEL ON THE DATE OF THE LAST EVALUATION OF THEIR EXECUTION, TO KNOW: "1) The scope for greater attention to and mentoring about potential career pathways and opportunities; 2) The scope and desirability for the redesign of graduate programs and degrees to embody a more multidisciplinary curriculum.</w:t>
      </w:r>
    </w:p>
    <w:p w:rsidR="00C53661" w:rsidRPr="00C53661" w:rsidRDefault="00C53661" w:rsidP="00C53661">
      <w:pPr>
        <w:pStyle w:val="HTMLconformatoprevio"/>
        <w:shd w:val="clear" w:color="auto" w:fill="FFFFFF"/>
        <w:jc w:val="both"/>
        <w:rPr>
          <w:rFonts w:ascii="Verdana" w:eastAsiaTheme="minorHAnsi" w:hAnsi="Verdana" w:cstheme="minorBidi"/>
          <w:szCs w:val="22"/>
          <w:lang w:val="en-US" w:eastAsia="en-US"/>
        </w:rPr>
      </w:pPr>
    </w:p>
    <w:p w:rsidR="00C53661" w:rsidRDefault="00C53661" w:rsidP="00C53661">
      <w:pPr>
        <w:pStyle w:val="HTMLconformatoprevio"/>
        <w:shd w:val="clear" w:color="auto" w:fill="FFFFFF"/>
        <w:jc w:val="both"/>
        <w:rPr>
          <w:rFonts w:ascii="Verdana" w:eastAsiaTheme="minorHAnsi" w:hAnsi="Verdana" w:cstheme="minorBidi"/>
          <w:szCs w:val="22"/>
          <w:lang w:val="en-US" w:eastAsia="en-US"/>
        </w:rPr>
      </w:pPr>
      <w:r w:rsidRPr="00C53661">
        <w:rPr>
          <w:rFonts w:ascii="Verdana" w:eastAsiaTheme="minorHAnsi" w:hAnsi="Verdana" w:cstheme="minorBidi"/>
          <w:szCs w:val="22"/>
          <w:lang w:val="en-US" w:eastAsia="en-US"/>
        </w:rPr>
        <w:t>This same section should include the description of the specific actions to solve the following observation of the Panel that is common to all the Centers: "There are signs of some gradual improvement in gender balance of students but progress varies across research domains"; As well as include measures to resolve the following if applicable to this particular Center: "Remote or decentralized campuses result in isolation from other student cohorts and shared facilities".</w:t>
      </w:r>
    </w:p>
    <w:p w:rsidR="00C53661" w:rsidRDefault="00C53661" w:rsidP="00C53661">
      <w:pPr>
        <w:pStyle w:val="HTMLconformatoprevio"/>
        <w:shd w:val="clear" w:color="auto" w:fill="FFFFFF"/>
        <w:jc w:val="both"/>
        <w:rPr>
          <w:rFonts w:ascii="Verdana" w:eastAsiaTheme="minorHAnsi" w:hAnsi="Verdana" w:cstheme="minorBidi"/>
          <w:szCs w:val="22"/>
          <w:lang w:val="en-US" w:eastAsia="en-US"/>
        </w:rPr>
      </w:pPr>
    </w:p>
    <w:tbl>
      <w:tblPr>
        <w:tblStyle w:val="Tablaconcuadrcula"/>
        <w:tblW w:w="0" w:type="auto"/>
        <w:tblLook w:val="04A0" w:firstRow="1" w:lastRow="0" w:firstColumn="1" w:lastColumn="0" w:noHBand="0" w:noVBand="1"/>
      </w:tblPr>
      <w:tblGrid>
        <w:gridCol w:w="8828"/>
      </w:tblGrid>
      <w:tr w:rsidR="00C53661" w:rsidRPr="00811FA0" w:rsidTr="00C53661">
        <w:tc>
          <w:tcPr>
            <w:tcW w:w="8828" w:type="dxa"/>
          </w:tcPr>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tc>
      </w:tr>
    </w:tbl>
    <w:p w:rsidR="00C53661" w:rsidRPr="00C53661" w:rsidRDefault="00C53661" w:rsidP="00C53661">
      <w:pPr>
        <w:pStyle w:val="HTMLconformatoprevio"/>
        <w:shd w:val="clear" w:color="auto" w:fill="FFFFFF"/>
        <w:jc w:val="both"/>
        <w:rPr>
          <w:rFonts w:ascii="Verdana" w:eastAsiaTheme="minorHAnsi" w:hAnsi="Verdana" w:cstheme="minorBidi"/>
          <w:szCs w:val="22"/>
          <w:lang w:val="en-US" w:eastAsia="en-US"/>
        </w:rPr>
      </w:pPr>
    </w:p>
    <w:p w:rsidR="00194659" w:rsidRDefault="00194659" w:rsidP="0066550C">
      <w:pPr>
        <w:jc w:val="both"/>
        <w:rPr>
          <w:rFonts w:ascii="Verdana" w:eastAsia="Times New Roman" w:hAnsi="Verdana" w:cs="Times New Roman"/>
          <w:sz w:val="20"/>
          <w:szCs w:val="24"/>
          <w:lang w:val="en-US"/>
        </w:rPr>
      </w:pPr>
    </w:p>
    <w:p w:rsidR="00194659" w:rsidRDefault="00194659" w:rsidP="0066550C">
      <w:pPr>
        <w:jc w:val="both"/>
        <w:rPr>
          <w:rFonts w:ascii="Verdana" w:eastAsia="Times New Roman" w:hAnsi="Verdana" w:cs="Times New Roman"/>
          <w:sz w:val="20"/>
          <w:szCs w:val="24"/>
          <w:lang w:val="en-US"/>
        </w:rPr>
      </w:pPr>
    </w:p>
    <w:p w:rsidR="00C615A6" w:rsidRDefault="00C53661" w:rsidP="0066550C">
      <w:pPr>
        <w:jc w:val="both"/>
        <w:rPr>
          <w:rFonts w:ascii="Verdana" w:hAnsi="Verdana"/>
          <w:b/>
          <w:iCs/>
          <w:color w:val="000000"/>
          <w:sz w:val="20"/>
          <w:lang w:val="en-US"/>
        </w:rPr>
      </w:pPr>
      <w:r>
        <w:rPr>
          <w:rFonts w:ascii="Verdana" w:eastAsia="Times New Roman" w:hAnsi="Verdana" w:cs="Times New Roman"/>
          <w:sz w:val="20"/>
          <w:szCs w:val="24"/>
          <w:lang w:val="en-US"/>
        </w:rPr>
        <w:lastRenderedPageBreak/>
        <w:t>4.-</w:t>
      </w:r>
      <w:r w:rsidR="006D6D14" w:rsidRPr="006D6D14">
        <w:rPr>
          <w:rFonts w:ascii="Verdana" w:hAnsi="Verdana"/>
          <w:iCs/>
          <w:color w:val="000000"/>
          <w:sz w:val="20"/>
          <w:lang w:val="en-US"/>
        </w:rPr>
        <w:t xml:space="preserve">TRANSFER </w:t>
      </w:r>
      <w:r w:rsidR="008D6C19">
        <w:rPr>
          <w:rFonts w:ascii="Verdana" w:hAnsi="Verdana"/>
          <w:iCs/>
          <w:color w:val="000000"/>
          <w:sz w:val="20"/>
          <w:lang w:val="en-US"/>
        </w:rPr>
        <w:t>OF RESULTS (</w:t>
      </w:r>
      <w:r w:rsidR="006D6D14" w:rsidRPr="006D6D14">
        <w:rPr>
          <w:rFonts w:ascii="Verdana" w:hAnsi="Verdana"/>
          <w:iCs/>
          <w:color w:val="000000"/>
          <w:sz w:val="20"/>
          <w:lang w:val="en-US"/>
        </w:rPr>
        <w:t xml:space="preserve">AND LINKS TO ECONOMIC </w:t>
      </w:r>
      <w:r w:rsidR="00EF64C0">
        <w:rPr>
          <w:rFonts w:ascii="Verdana" w:hAnsi="Verdana"/>
          <w:iCs/>
          <w:color w:val="000000"/>
          <w:sz w:val="20"/>
          <w:lang w:val="en-US"/>
        </w:rPr>
        <w:t xml:space="preserve">AND PUBLIC </w:t>
      </w:r>
      <w:r w:rsidR="006D6D14" w:rsidRPr="006D6D14">
        <w:rPr>
          <w:rFonts w:ascii="Verdana" w:hAnsi="Verdana"/>
          <w:iCs/>
          <w:color w:val="000000"/>
          <w:sz w:val="20"/>
          <w:lang w:val="en-US"/>
        </w:rPr>
        <w:t xml:space="preserve">SECTORS </w:t>
      </w:r>
      <w:r w:rsidR="00EF64C0">
        <w:rPr>
          <w:rFonts w:ascii="Verdana" w:hAnsi="Verdana"/>
          <w:iCs/>
          <w:color w:val="000000"/>
          <w:sz w:val="20"/>
          <w:lang w:val="en-US"/>
        </w:rPr>
        <w:t>IN CHILE</w:t>
      </w:r>
      <w:r w:rsidR="008D6C19">
        <w:rPr>
          <w:rFonts w:ascii="Verdana" w:hAnsi="Verdana"/>
          <w:iCs/>
          <w:color w:val="000000"/>
          <w:sz w:val="20"/>
          <w:lang w:val="en-US"/>
        </w:rPr>
        <w:t>)</w:t>
      </w:r>
      <w:r w:rsidR="006D6D14" w:rsidRPr="006D6D14">
        <w:rPr>
          <w:rFonts w:ascii="Verdana" w:hAnsi="Verdana"/>
          <w:iCs/>
          <w:color w:val="000000"/>
          <w:sz w:val="20"/>
          <w:lang w:val="en-US"/>
        </w:rPr>
        <w:t>:</w:t>
      </w:r>
      <w:r w:rsidR="00C615A6" w:rsidRPr="006D6D14">
        <w:rPr>
          <w:rFonts w:ascii="Verdana" w:hAnsi="Verdana"/>
          <w:iCs/>
          <w:color w:val="000000"/>
          <w:sz w:val="20"/>
          <w:lang w:val="en-US"/>
        </w:rPr>
        <w:t xml:space="preserve"> </w:t>
      </w:r>
      <w:r w:rsidR="00717F28" w:rsidRPr="00717F28">
        <w:rPr>
          <w:rFonts w:ascii="Verdana" w:hAnsi="Verdana"/>
          <w:b/>
          <w:iCs/>
          <w:color w:val="000000"/>
          <w:sz w:val="20"/>
          <w:lang w:val="en-US"/>
        </w:rPr>
        <w:t xml:space="preserve">Use </w:t>
      </w:r>
      <w:r w:rsidR="00717F28">
        <w:rPr>
          <w:rFonts w:ascii="Verdana" w:hAnsi="Verdana"/>
          <w:b/>
          <w:iCs/>
          <w:color w:val="000000"/>
          <w:sz w:val="20"/>
          <w:lang w:val="en-US"/>
        </w:rPr>
        <w:t xml:space="preserve">a maximum of </w:t>
      </w:r>
      <w:r w:rsidR="00167E8F">
        <w:rPr>
          <w:rFonts w:ascii="Verdana" w:hAnsi="Verdana"/>
          <w:b/>
          <w:iCs/>
          <w:color w:val="000000"/>
          <w:sz w:val="20"/>
          <w:lang w:val="en-US"/>
        </w:rPr>
        <w:t>6</w:t>
      </w:r>
      <w:r w:rsidR="00717F28">
        <w:rPr>
          <w:rFonts w:ascii="Verdana" w:hAnsi="Verdana"/>
          <w:b/>
          <w:iCs/>
          <w:color w:val="000000"/>
          <w:sz w:val="20"/>
          <w:lang w:val="en-US"/>
        </w:rPr>
        <w:t xml:space="preserve"> pages</w:t>
      </w:r>
      <w:r w:rsidR="00717F28">
        <w:rPr>
          <w:rFonts w:ascii="Verdana" w:hAnsi="Verdana"/>
          <w:iCs/>
          <w:color w:val="000000"/>
          <w:sz w:val="20"/>
          <w:lang w:val="en-US"/>
        </w:rPr>
        <w:t>.</w:t>
      </w:r>
    </w:p>
    <w:p w:rsidR="00C53661" w:rsidRPr="00C53661" w:rsidRDefault="00BD767E" w:rsidP="00C53661">
      <w:pPr>
        <w:pStyle w:val="HTMLconformatoprevio"/>
        <w:shd w:val="clear" w:color="auto" w:fill="FFFFFF"/>
        <w:jc w:val="both"/>
        <w:rPr>
          <w:rFonts w:ascii="Verdana" w:eastAsiaTheme="minorHAnsi" w:hAnsi="Verdana" w:cstheme="minorBidi"/>
          <w:szCs w:val="22"/>
          <w:lang w:val="en-US" w:eastAsia="en-US"/>
        </w:rPr>
      </w:pPr>
      <w:r>
        <w:rPr>
          <w:rFonts w:ascii="Verdana" w:eastAsiaTheme="minorHAnsi" w:hAnsi="Verdana" w:cstheme="minorBidi"/>
          <w:szCs w:val="22"/>
          <w:lang w:val="en-US" w:eastAsia="en-US"/>
        </w:rPr>
        <w:t xml:space="preserve">a) </w:t>
      </w:r>
      <w:r w:rsidR="00717F28" w:rsidRPr="00167E8F">
        <w:rPr>
          <w:rFonts w:ascii="Verdana" w:eastAsiaTheme="minorHAnsi" w:hAnsi="Verdana" w:cstheme="minorBidi"/>
          <w:szCs w:val="22"/>
          <w:u w:val="single"/>
          <w:lang w:val="en-US" w:eastAsia="en-US"/>
        </w:rPr>
        <w:t>Describe the c</w:t>
      </w:r>
      <w:r w:rsidR="00C53661" w:rsidRPr="00167E8F">
        <w:rPr>
          <w:rFonts w:ascii="Verdana" w:eastAsiaTheme="minorHAnsi" w:hAnsi="Verdana" w:cstheme="minorBidi"/>
          <w:szCs w:val="22"/>
          <w:u w:val="single"/>
          <w:lang w:val="en-US" w:eastAsia="en-US"/>
        </w:rPr>
        <w:t>oncrete financing and / or establishment of active and significant linkages and / or technological transfer to other actors</w:t>
      </w:r>
      <w:r w:rsidR="00C53661" w:rsidRPr="00C53661">
        <w:rPr>
          <w:rFonts w:ascii="Verdana" w:eastAsiaTheme="minorHAnsi" w:hAnsi="Verdana" w:cstheme="minorBidi"/>
          <w:szCs w:val="22"/>
          <w:lang w:val="en-US" w:eastAsia="en-US"/>
        </w:rPr>
        <w:t xml:space="preserve"> of public or private institutions, productive sector or any other that gives or projects as a result permanent benefits to the </w:t>
      </w:r>
      <w:r w:rsidR="00C53661">
        <w:rPr>
          <w:rFonts w:ascii="Verdana" w:eastAsiaTheme="minorHAnsi" w:hAnsi="Verdana" w:cstheme="minorBidi"/>
          <w:szCs w:val="22"/>
          <w:lang w:val="en-US" w:eastAsia="en-US"/>
        </w:rPr>
        <w:t>Chilean economy and s</w:t>
      </w:r>
      <w:r w:rsidR="00C53661" w:rsidRPr="00C53661">
        <w:rPr>
          <w:rFonts w:ascii="Verdana" w:eastAsiaTheme="minorHAnsi" w:hAnsi="Verdana" w:cstheme="minorBidi"/>
          <w:szCs w:val="22"/>
          <w:lang w:val="en-US" w:eastAsia="en-US"/>
        </w:rPr>
        <w:t>ociety.</w:t>
      </w:r>
    </w:p>
    <w:p w:rsidR="00C53661" w:rsidRPr="00C53661" w:rsidRDefault="00C53661" w:rsidP="00C53661">
      <w:pPr>
        <w:pStyle w:val="HTMLconformatoprevio"/>
        <w:shd w:val="clear" w:color="auto" w:fill="FFFFFF"/>
        <w:jc w:val="both"/>
        <w:rPr>
          <w:rFonts w:ascii="Verdana" w:eastAsiaTheme="minorHAnsi" w:hAnsi="Verdana" w:cstheme="minorBidi"/>
          <w:szCs w:val="22"/>
          <w:lang w:val="en-US" w:eastAsia="en-US"/>
        </w:rPr>
      </w:pPr>
    </w:p>
    <w:p w:rsidR="00C53661" w:rsidRDefault="00C53661" w:rsidP="00C53661">
      <w:pPr>
        <w:pStyle w:val="HTMLconformatoprevio"/>
        <w:shd w:val="clear" w:color="auto" w:fill="FFFFFF"/>
        <w:jc w:val="both"/>
        <w:rPr>
          <w:rFonts w:ascii="Verdana" w:eastAsiaTheme="minorHAnsi" w:hAnsi="Verdana" w:cstheme="minorBidi"/>
          <w:szCs w:val="22"/>
          <w:lang w:val="en-US" w:eastAsia="en-US"/>
        </w:rPr>
      </w:pPr>
      <w:r w:rsidRPr="00C53661">
        <w:rPr>
          <w:rFonts w:ascii="Verdana" w:eastAsiaTheme="minorHAnsi" w:hAnsi="Verdana" w:cstheme="minorBidi"/>
          <w:szCs w:val="22"/>
          <w:lang w:val="en-US" w:eastAsia="en-US"/>
        </w:rPr>
        <w:t xml:space="preserve">CONSIDERING THE GENERAL COMMENT OF THE PANEL FOR THE STOCKS "Persistent skill gaps in capability remain in the areas of Intellectual Property Rights management, business development, tech transfer and commercialization skills", it is urged to develop this section based on previous achievements and specific capabilities of the Center developed during baseline financing. </w:t>
      </w:r>
    </w:p>
    <w:p w:rsidR="00C53661" w:rsidRDefault="00C53661" w:rsidP="00C53661">
      <w:pPr>
        <w:pStyle w:val="HTMLconformatoprevio"/>
        <w:shd w:val="clear" w:color="auto" w:fill="FFFFFF"/>
        <w:jc w:val="both"/>
        <w:rPr>
          <w:rFonts w:ascii="Verdana" w:eastAsiaTheme="minorHAnsi" w:hAnsi="Verdana" w:cstheme="minorBidi"/>
          <w:szCs w:val="22"/>
          <w:lang w:val="en-US" w:eastAsia="en-US"/>
        </w:rPr>
      </w:pPr>
    </w:p>
    <w:p w:rsidR="00C53661" w:rsidRPr="00C53661" w:rsidRDefault="00C53661" w:rsidP="00C53661">
      <w:pPr>
        <w:pStyle w:val="HTMLconformatoprevio"/>
        <w:shd w:val="clear" w:color="auto" w:fill="FFFFFF"/>
        <w:jc w:val="both"/>
        <w:rPr>
          <w:rFonts w:ascii="Verdana" w:eastAsiaTheme="minorHAnsi" w:hAnsi="Verdana" w:cstheme="minorBidi"/>
          <w:szCs w:val="22"/>
          <w:lang w:val="en-US" w:eastAsia="en-US"/>
        </w:rPr>
      </w:pPr>
      <w:r w:rsidRPr="00194659">
        <w:rPr>
          <w:rFonts w:ascii="Verdana" w:eastAsiaTheme="minorHAnsi" w:hAnsi="Verdana" w:cstheme="minorBidi"/>
          <w:szCs w:val="22"/>
          <w:lang w:val="en-US" w:eastAsia="en-US"/>
        </w:rPr>
        <w:t xml:space="preserve">It is also suggested to follow the instructions </w:t>
      </w:r>
      <w:r w:rsidR="008D6C19" w:rsidRPr="00194659">
        <w:rPr>
          <w:rFonts w:ascii="Verdana" w:eastAsiaTheme="minorHAnsi" w:hAnsi="Verdana" w:cstheme="minorBidi"/>
          <w:szCs w:val="22"/>
          <w:lang w:val="en-US" w:eastAsia="en-US"/>
        </w:rPr>
        <w:t xml:space="preserve">indicated </w:t>
      </w:r>
      <w:r w:rsidRPr="00194659">
        <w:rPr>
          <w:rFonts w:ascii="Verdana" w:eastAsiaTheme="minorHAnsi" w:hAnsi="Verdana" w:cstheme="minorBidi"/>
          <w:szCs w:val="22"/>
          <w:lang w:val="en-US" w:eastAsia="en-US"/>
        </w:rPr>
        <w:t xml:space="preserve">in the Economic </w:t>
      </w:r>
      <w:r w:rsidR="008D6C19" w:rsidRPr="00194659">
        <w:rPr>
          <w:rFonts w:ascii="Verdana" w:eastAsiaTheme="minorHAnsi" w:hAnsi="Verdana" w:cstheme="minorBidi"/>
          <w:szCs w:val="22"/>
          <w:lang w:val="en-US" w:eastAsia="en-US"/>
        </w:rPr>
        <w:t>Form and Transfer of Results</w:t>
      </w:r>
      <w:r w:rsidRPr="00194659">
        <w:rPr>
          <w:rFonts w:ascii="Verdana" w:eastAsiaTheme="minorHAnsi" w:hAnsi="Verdana" w:cstheme="minorBidi"/>
          <w:szCs w:val="22"/>
          <w:lang w:val="en-US" w:eastAsia="en-US"/>
        </w:rPr>
        <w:t>, which is completed in Spanish, to focus on the most relevant initiatives that have been developed during the previous Basal Financing period.</w:t>
      </w:r>
    </w:p>
    <w:p w:rsidR="00C53661" w:rsidRDefault="00C53661" w:rsidP="00C53661">
      <w:pPr>
        <w:pStyle w:val="HTMLconformatoprevio"/>
        <w:shd w:val="clear" w:color="auto" w:fill="FFFFFF"/>
        <w:rPr>
          <w:rFonts w:ascii="inherit" w:hAnsi="inherit"/>
          <w:color w:val="212121"/>
          <w:lang w:val="en"/>
        </w:rPr>
      </w:pPr>
    </w:p>
    <w:tbl>
      <w:tblPr>
        <w:tblStyle w:val="Tablaconcuadrcula"/>
        <w:tblW w:w="0" w:type="auto"/>
        <w:tblLook w:val="04A0" w:firstRow="1" w:lastRow="0" w:firstColumn="1" w:lastColumn="0" w:noHBand="0" w:noVBand="1"/>
      </w:tblPr>
      <w:tblGrid>
        <w:gridCol w:w="8828"/>
      </w:tblGrid>
      <w:tr w:rsidR="00C53661" w:rsidRPr="00811FA0" w:rsidTr="00C53661">
        <w:tc>
          <w:tcPr>
            <w:tcW w:w="8828" w:type="dxa"/>
          </w:tcPr>
          <w:p w:rsidR="00C53661" w:rsidRDefault="00C53661" w:rsidP="00C53661">
            <w:pPr>
              <w:pStyle w:val="HTMLconformatoprevio"/>
              <w:rPr>
                <w:rFonts w:ascii="inherit" w:hAnsi="inherit"/>
                <w:color w:val="212121"/>
                <w:lang w:val="en"/>
              </w:rPr>
            </w:pPr>
          </w:p>
          <w:p w:rsidR="00C53661" w:rsidRDefault="00C53661" w:rsidP="00C53661">
            <w:pPr>
              <w:pStyle w:val="HTMLconformatoprevio"/>
              <w:rPr>
                <w:rFonts w:ascii="inherit" w:hAnsi="inherit"/>
                <w:color w:val="212121"/>
                <w:lang w:val="en"/>
              </w:rPr>
            </w:pPr>
          </w:p>
          <w:p w:rsidR="00C53661" w:rsidRDefault="00C53661" w:rsidP="00C53661">
            <w:pPr>
              <w:pStyle w:val="HTMLconformatoprevio"/>
              <w:rPr>
                <w:rFonts w:ascii="inherit" w:hAnsi="inherit"/>
                <w:color w:val="212121"/>
                <w:lang w:val="en"/>
              </w:rPr>
            </w:pPr>
          </w:p>
          <w:p w:rsidR="00C53661" w:rsidRDefault="00C53661" w:rsidP="00C53661">
            <w:pPr>
              <w:pStyle w:val="HTMLconformatoprevio"/>
              <w:rPr>
                <w:rFonts w:ascii="inherit" w:hAnsi="inherit"/>
                <w:color w:val="212121"/>
                <w:lang w:val="en"/>
              </w:rPr>
            </w:pPr>
          </w:p>
          <w:p w:rsidR="00C53661" w:rsidRDefault="00C53661" w:rsidP="00C53661">
            <w:pPr>
              <w:pStyle w:val="HTMLconformatoprevio"/>
              <w:rPr>
                <w:rFonts w:ascii="inherit" w:hAnsi="inherit"/>
                <w:color w:val="212121"/>
                <w:lang w:val="en"/>
              </w:rPr>
            </w:pPr>
          </w:p>
          <w:p w:rsidR="00C53661" w:rsidRDefault="00C53661" w:rsidP="00C53661">
            <w:pPr>
              <w:pStyle w:val="HTMLconformatoprevio"/>
              <w:rPr>
                <w:rFonts w:ascii="inherit" w:hAnsi="inherit"/>
                <w:color w:val="212121"/>
                <w:lang w:val="en"/>
              </w:rPr>
            </w:pPr>
          </w:p>
          <w:p w:rsidR="00C53661" w:rsidRDefault="00C53661" w:rsidP="00C53661">
            <w:pPr>
              <w:pStyle w:val="HTMLconformatoprevio"/>
              <w:rPr>
                <w:rFonts w:ascii="inherit" w:hAnsi="inherit"/>
                <w:color w:val="212121"/>
                <w:lang w:val="en"/>
              </w:rPr>
            </w:pPr>
          </w:p>
          <w:p w:rsidR="00C53661" w:rsidRDefault="00C53661" w:rsidP="00C53661">
            <w:pPr>
              <w:pStyle w:val="HTMLconformatoprevio"/>
              <w:rPr>
                <w:rFonts w:ascii="inherit" w:hAnsi="inherit"/>
                <w:color w:val="212121"/>
                <w:lang w:val="en"/>
              </w:rPr>
            </w:pPr>
          </w:p>
          <w:p w:rsidR="00C53661" w:rsidRDefault="00C53661" w:rsidP="00C53661">
            <w:pPr>
              <w:pStyle w:val="HTMLconformatoprevio"/>
              <w:rPr>
                <w:rFonts w:ascii="inherit" w:hAnsi="inherit"/>
                <w:color w:val="212121"/>
                <w:lang w:val="en"/>
              </w:rPr>
            </w:pPr>
          </w:p>
          <w:p w:rsidR="00C53661" w:rsidRDefault="00C53661" w:rsidP="00C53661">
            <w:pPr>
              <w:pStyle w:val="HTMLconformatoprevio"/>
              <w:rPr>
                <w:rFonts w:ascii="inherit" w:hAnsi="inherit"/>
                <w:color w:val="212121"/>
                <w:lang w:val="en"/>
              </w:rPr>
            </w:pPr>
          </w:p>
          <w:p w:rsidR="00C53661" w:rsidRDefault="00C53661" w:rsidP="00C53661">
            <w:pPr>
              <w:pStyle w:val="HTMLconformatoprevio"/>
              <w:rPr>
                <w:rFonts w:ascii="inherit" w:hAnsi="inherit"/>
                <w:color w:val="212121"/>
                <w:lang w:val="en"/>
              </w:rPr>
            </w:pPr>
          </w:p>
          <w:p w:rsidR="00C53661" w:rsidRDefault="00C53661" w:rsidP="00C53661">
            <w:pPr>
              <w:pStyle w:val="HTMLconformatoprevio"/>
              <w:rPr>
                <w:rFonts w:ascii="inherit" w:hAnsi="inherit"/>
                <w:color w:val="212121"/>
                <w:lang w:val="en"/>
              </w:rPr>
            </w:pPr>
          </w:p>
          <w:p w:rsidR="00C53661" w:rsidRDefault="00C53661" w:rsidP="00C53661">
            <w:pPr>
              <w:pStyle w:val="HTMLconformatoprevio"/>
              <w:rPr>
                <w:rFonts w:ascii="inherit" w:hAnsi="inherit"/>
                <w:color w:val="212121"/>
                <w:lang w:val="en"/>
              </w:rPr>
            </w:pPr>
          </w:p>
          <w:p w:rsidR="00C53661" w:rsidRDefault="00C53661" w:rsidP="00C53661">
            <w:pPr>
              <w:pStyle w:val="HTMLconformatoprevio"/>
              <w:rPr>
                <w:rFonts w:ascii="inherit" w:hAnsi="inherit"/>
                <w:color w:val="212121"/>
                <w:lang w:val="en"/>
              </w:rPr>
            </w:pPr>
          </w:p>
          <w:p w:rsidR="00C53661" w:rsidRDefault="00C53661" w:rsidP="00C53661">
            <w:pPr>
              <w:pStyle w:val="HTMLconformatoprevio"/>
              <w:rPr>
                <w:rFonts w:ascii="inherit" w:hAnsi="inherit"/>
                <w:color w:val="212121"/>
                <w:lang w:val="en"/>
              </w:rPr>
            </w:pPr>
          </w:p>
          <w:p w:rsidR="00C53661" w:rsidRDefault="00C53661" w:rsidP="00C53661">
            <w:pPr>
              <w:pStyle w:val="HTMLconformatoprevio"/>
              <w:rPr>
                <w:rFonts w:ascii="inherit" w:hAnsi="inherit"/>
                <w:color w:val="212121"/>
                <w:lang w:val="en"/>
              </w:rPr>
            </w:pPr>
          </w:p>
          <w:p w:rsidR="00C53661" w:rsidRDefault="00C53661" w:rsidP="00C53661">
            <w:pPr>
              <w:pStyle w:val="HTMLconformatoprevio"/>
              <w:rPr>
                <w:rFonts w:ascii="inherit" w:hAnsi="inherit"/>
                <w:color w:val="212121"/>
                <w:lang w:val="en"/>
              </w:rPr>
            </w:pPr>
          </w:p>
          <w:p w:rsidR="00C53661" w:rsidRDefault="00C53661" w:rsidP="00C53661">
            <w:pPr>
              <w:pStyle w:val="HTMLconformatoprevio"/>
              <w:rPr>
                <w:rFonts w:ascii="inherit" w:hAnsi="inherit"/>
                <w:color w:val="212121"/>
                <w:lang w:val="en"/>
              </w:rPr>
            </w:pPr>
          </w:p>
          <w:p w:rsidR="00C53661" w:rsidRDefault="00C53661" w:rsidP="00C53661">
            <w:pPr>
              <w:pStyle w:val="HTMLconformatoprevio"/>
              <w:rPr>
                <w:rFonts w:ascii="inherit" w:hAnsi="inherit"/>
                <w:color w:val="212121"/>
                <w:lang w:val="en"/>
              </w:rPr>
            </w:pPr>
          </w:p>
          <w:p w:rsidR="00C53661" w:rsidRDefault="00C53661" w:rsidP="00C53661">
            <w:pPr>
              <w:pStyle w:val="HTMLconformatoprevio"/>
              <w:rPr>
                <w:rFonts w:ascii="inherit" w:hAnsi="inherit"/>
                <w:color w:val="212121"/>
                <w:lang w:val="en"/>
              </w:rPr>
            </w:pPr>
          </w:p>
          <w:p w:rsidR="00C53661" w:rsidRDefault="00C53661" w:rsidP="00C53661">
            <w:pPr>
              <w:pStyle w:val="HTMLconformatoprevio"/>
              <w:rPr>
                <w:rFonts w:ascii="inherit" w:hAnsi="inherit"/>
                <w:color w:val="212121"/>
                <w:lang w:val="en"/>
              </w:rPr>
            </w:pPr>
          </w:p>
          <w:p w:rsidR="00C53661" w:rsidRDefault="00C53661" w:rsidP="00C53661">
            <w:pPr>
              <w:pStyle w:val="HTMLconformatoprevio"/>
              <w:rPr>
                <w:rFonts w:ascii="inherit" w:hAnsi="inherit"/>
                <w:color w:val="212121"/>
                <w:lang w:val="en"/>
              </w:rPr>
            </w:pPr>
          </w:p>
          <w:p w:rsidR="00C53661" w:rsidRDefault="00C53661" w:rsidP="00C53661">
            <w:pPr>
              <w:pStyle w:val="HTMLconformatoprevio"/>
              <w:rPr>
                <w:rFonts w:ascii="inherit" w:hAnsi="inherit"/>
                <w:color w:val="212121"/>
                <w:lang w:val="en"/>
              </w:rPr>
            </w:pPr>
          </w:p>
        </w:tc>
      </w:tr>
    </w:tbl>
    <w:p w:rsidR="00717F28" w:rsidRPr="00717F28" w:rsidRDefault="00717F28" w:rsidP="00717F28">
      <w:pPr>
        <w:pStyle w:val="Ttulo2"/>
        <w:rPr>
          <w:rFonts w:ascii="Verdana" w:hAnsi="Verdana"/>
          <w:color w:val="auto"/>
          <w:sz w:val="20"/>
          <w:lang w:val="en-US"/>
        </w:rPr>
      </w:pPr>
      <w:r w:rsidRPr="00717F28">
        <w:rPr>
          <w:rFonts w:ascii="inherit" w:hAnsi="inherit"/>
          <w:color w:val="212121"/>
          <w:lang w:val="en-US"/>
        </w:rPr>
        <w:t xml:space="preserve">b) </w:t>
      </w:r>
      <w:r w:rsidRPr="00167E8F">
        <w:rPr>
          <w:rFonts w:ascii="Verdana" w:hAnsi="Verdana"/>
          <w:color w:val="auto"/>
          <w:sz w:val="20"/>
          <w:u w:val="single"/>
          <w:lang w:val="en-US"/>
        </w:rPr>
        <w:t>Economic and social projections</w:t>
      </w:r>
      <w:r w:rsidRPr="00717F28">
        <w:rPr>
          <w:rFonts w:ascii="Verdana" w:hAnsi="Verdana"/>
          <w:color w:val="auto"/>
          <w:sz w:val="20"/>
          <w:lang w:val="en-US"/>
        </w:rPr>
        <w:t>:</w:t>
      </w:r>
    </w:p>
    <w:p w:rsidR="00717F28" w:rsidRPr="00717F28" w:rsidRDefault="00717F28" w:rsidP="00717F28">
      <w:pPr>
        <w:pStyle w:val="HTMLconformatoprevio"/>
        <w:shd w:val="clear" w:color="auto" w:fill="FFFFFF"/>
        <w:jc w:val="both"/>
        <w:rPr>
          <w:rFonts w:ascii="Verdana" w:hAnsi="Verdana"/>
          <w:lang w:val="en-US"/>
        </w:rPr>
      </w:pPr>
      <w:r w:rsidRPr="00717F28">
        <w:rPr>
          <w:rFonts w:ascii="Verdana" w:hAnsi="Verdana"/>
          <w:lang w:val="en-US"/>
        </w:rPr>
        <w:t xml:space="preserve">The private and social evaluation of the original Development Plan submitted by the Center should be reviewed in order to adjust, according to the results or progress achieved by the Center during its 10-year period, the market </w:t>
      </w:r>
      <w:r>
        <w:rPr>
          <w:rFonts w:ascii="Verdana" w:hAnsi="Verdana"/>
          <w:lang w:val="en-US"/>
        </w:rPr>
        <w:t>a</w:t>
      </w:r>
      <w:r w:rsidRPr="00717F28">
        <w:rPr>
          <w:rFonts w:ascii="Verdana" w:hAnsi="Verdana"/>
          <w:lang w:val="en-US"/>
        </w:rPr>
        <w:t>nd / or target population where they have potential application and / or commercial use.</w:t>
      </w:r>
    </w:p>
    <w:p w:rsidR="00717F28" w:rsidRPr="00717F28" w:rsidRDefault="00717F28" w:rsidP="00717F28">
      <w:pPr>
        <w:pStyle w:val="HTMLconformatoprevio"/>
        <w:shd w:val="clear" w:color="auto" w:fill="FFFFFF"/>
        <w:jc w:val="both"/>
        <w:rPr>
          <w:rFonts w:ascii="Verdana" w:hAnsi="Verdana"/>
          <w:lang w:val="en-US"/>
        </w:rPr>
      </w:pPr>
      <w:r w:rsidRPr="00717F28">
        <w:rPr>
          <w:rFonts w:ascii="Verdana" w:hAnsi="Verdana"/>
          <w:lang w:val="en-US"/>
        </w:rPr>
        <w:t>Economic projections should specify current and potential demand for the Center's services and the externalities derived from the original implementation of the Plan and its corrections</w:t>
      </w:r>
      <w:r>
        <w:rPr>
          <w:rFonts w:ascii="Verdana" w:hAnsi="Verdana"/>
          <w:lang w:val="en-US"/>
        </w:rPr>
        <w:t xml:space="preserve"> over the next three years</w:t>
      </w:r>
      <w:r w:rsidRPr="00717F28">
        <w:rPr>
          <w:rFonts w:ascii="Verdana" w:hAnsi="Verdana"/>
          <w:lang w:val="en-US"/>
        </w:rPr>
        <w:t>.</w:t>
      </w:r>
    </w:p>
    <w:p w:rsidR="00717F28" w:rsidRPr="00717F28" w:rsidRDefault="00717F28" w:rsidP="00C53661">
      <w:pPr>
        <w:pStyle w:val="HTMLconformatoprevio"/>
        <w:shd w:val="clear" w:color="auto" w:fill="FFFFFF"/>
        <w:rPr>
          <w:rFonts w:ascii="inherit" w:hAnsi="inherit"/>
          <w:color w:val="212121"/>
          <w:lang w:val="en-US"/>
        </w:rPr>
      </w:pPr>
    </w:p>
    <w:p w:rsidR="00C53661" w:rsidRPr="00717F28" w:rsidRDefault="00717F28" w:rsidP="00C53661">
      <w:pPr>
        <w:pStyle w:val="HTMLconformatoprevio"/>
        <w:shd w:val="clear" w:color="auto" w:fill="FFFFFF"/>
        <w:rPr>
          <w:rFonts w:ascii="inherit" w:hAnsi="inherit"/>
          <w:color w:val="212121"/>
          <w:lang w:val="en-US"/>
        </w:rPr>
      </w:pPr>
      <w:r w:rsidRPr="00194659">
        <w:rPr>
          <w:rFonts w:ascii="Verdana" w:hAnsi="Verdana"/>
          <w:b/>
          <w:lang w:val="en-US"/>
        </w:rPr>
        <w:t>NOTE:</w:t>
      </w:r>
      <w:r w:rsidRPr="00194659">
        <w:rPr>
          <w:rFonts w:ascii="Verdana" w:hAnsi="Verdana"/>
          <w:lang w:val="en-US"/>
        </w:rPr>
        <w:t xml:space="preserve"> This particular section has to be also provided in Spanish in the Economic </w:t>
      </w:r>
      <w:r w:rsidR="00B11997" w:rsidRPr="00194659">
        <w:rPr>
          <w:rFonts w:ascii="Verdana" w:hAnsi="Verdana"/>
          <w:lang w:val="en-US"/>
        </w:rPr>
        <w:t xml:space="preserve">Form </w:t>
      </w:r>
      <w:r w:rsidRPr="00194659">
        <w:rPr>
          <w:rFonts w:ascii="Verdana" w:hAnsi="Verdana"/>
          <w:lang w:val="en-US"/>
        </w:rPr>
        <w:t>and Transfer</w:t>
      </w:r>
      <w:r w:rsidRPr="00194659">
        <w:rPr>
          <w:rFonts w:ascii="Verdana" w:eastAsiaTheme="minorHAnsi" w:hAnsi="Verdana" w:cstheme="minorBidi"/>
          <w:szCs w:val="22"/>
          <w:lang w:val="en-US" w:eastAsia="en-US"/>
        </w:rPr>
        <w:t xml:space="preserve"> </w:t>
      </w:r>
      <w:r w:rsidR="00B11997" w:rsidRPr="00194659">
        <w:rPr>
          <w:rFonts w:ascii="Verdana" w:eastAsiaTheme="minorHAnsi" w:hAnsi="Verdana" w:cstheme="minorBidi"/>
          <w:szCs w:val="22"/>
          <w:lang w:val="en-US" w:eastAsia="en-US"/>
        </w:rPr>
        <w:t xml:space="preserve">of Results </w:t>
      </w:r>
      <w:r w:rsidRPr="00194659">
        <w:rPr>
          <w:rFonts w:ascii="Verdana" w:eastAsiaTheme="minorHAnsi" w:hAnsi="Verdana" w:cstheme="minorBidi"/>
          <w:szCs w:val="22"/>
          <w:lang w:val="en-US" w:eastAsia="en-US"/>
        </w:rPr>
        <w:t>that the National Economic Panel will review.</w:t>
      </w:r>
    </w:p>
    <w:p w:rsidR="00C53661" w:rsidRPr="00717F28" w:rsidRDefault="00C53661" w:rsidP="00C53661">
      <w:pPr>
        <w:pStyle w:val="HTMLconformatoprevio"/>
        <w:shd w:val="clear" w:color="auto" w:fill="FFFFFF"/>
        <w:rPr>
          <w:rFonts w:ascii="inherit" w:hAnsi="inherit"/>
          <w:color w:val="212121"/>
          <w:lang w:val="en-US"/>
        </w:rPr>
      </w:pPr>
    </w:p>
    <w:p w:rsidR="00B11997" w:rsidRDefault="00B11997" w:rsidP="00176606">
      <w:pPr>
        <w:spacing w:line="240" w:lineRule="auto"/>
        <w:contextualSpacing/>
        <w:jc w:val="both"/>
        <w:rPr>
          <w:rFonts w:ascii="Verdana" w:hAnsi="Verdana"/>
          <w:sz w:val="20"/>
          <w:lang w:val="en-US"/>
        </w:rPr>
      </w:pPr>
    </w:p>
    <w:p w:rsidR="00B11997" w:rsidRDefault="00B11997" w:rsidP="00176606">
      <w:pPr>
        <w:spacing w:line="240" w:lineRule="auto"/>
        <w:contextualSpacing/>
        <w:jc w:val="both"/>
        <w:rPr>
          <w:rFonts w:ascii="Verdana" w:hAnsi="Verdana"/>
          <w:sz w:val="20"/>
          <w:lang w:val="en-US"/>
        </w:rPr>
      </w:pPr>
    </w:p>
    <w:p w:rsidR="006D6D14" w:rsidRDefault="00C53661" w:rsidP="00176606">
      <w:pPr>
        <w:spacing w:line="240" w:lineRule="auto"/>
        <w:contextualSpacing/>
        <w:jc w:val="both"/>
        <w:rPr>
          <w:rFonts w:ascii="Verdana" w:hAnsi="Verdana"/>
          <w:sz w:val="20"/>
          <w:lang w:val="en-US"/>
        </w:rPr>
      </w:pPr>
      <w:r>
        <w:rPr>
          <w:rFonts w:ascii="Verdana" w:hAnsi="Verdana"/>
          <w:sz w:val="20"/>
          <w:lang w:val="en-US"/>
        </w:rPr>
        <w:t xml:space="preserve">5.- </w:t>
      </w:r>
      <w:r w:rsidR="006D6D14" w:rsidRPr="006D6D14">
        <w:rPr>
          <w:rFonts w:ascii="Verdana" w:hAnsi="Verdana"/>
          <w:sz w:val="20"/>
          <w:lang w:val="en-US"/>
        </w:rPr>
        <w:t>SUPPORT TO OTHER NATIONAL RESEARCH GROUPS</w:t>
      </w:r>
      <w:r w:rsidR="00B166E5" w:rsidRPr="006D6D14">
        <w:rPr>
          <w:rFonts w:ascii="Verdana" w:hAnsi="Verdana"/>
          <w:sz w:val="20"/>
          <w:lang w:val="en-US"/>
        </w:rPr>
        <w:t xml:space="preserve">: </w:t>
      </w:r>
      <w:r w:rsidR="00BD767E" w:rsidRPr="00717F28">
        <w:rPr>
          <w:rFonts w:ascii="Verdana" w:hAnsi="Verdana"/>
          <w:b/>
          <w:sz w:val="20"/>
          <w:lang w:val="en-US"/>
        </w:rPr>
        <w:t>Use a maximum of 2 pages</w:t>
      </w:r>
      <w:r w:rsidR="00BD767E">
        <w:rPr>
          <w:rFonts w:ascii="Verdana" w:hAnsi="Verdana"/>
          <w:sz w:val="20"/>
          <w:lang w:val="en-US"/>
        </w:rPr>
        <w:t>.</w:t>
      </w:r>
    </w:p>
    <w:p w:rsidR="00C53661" w:rsidRPr="00C53661" w:rsidRDefault="00C53661" w:rsidP="00C53661">
      <w:pPr>
        <w:pStyle w:val="HTMLconformatoprevio"/>
        <w:shd w:val="clear" w:color="auto" w:fill="FFFFFF"/>
        <w:jc w:val="both"/>
        <w:rPr>
          <w:rFonts w:ascii="Verdana" w:eastAsiaTheme="minorHAnsi" w:hAnsi="Verdana" w:cstheme="minorBidi"/>
          <w:szCs w:val="22"/>
          <w:lang w:val="en-US" w:eastAsia="en-US"/>
        </w:rPr>
      </w:pPr>
      <w:r w:rsidRPr="00C53661">
        <w:rPr>
          <w:rFonts w:ascii="Verdana" w:eastAsiaTheme="minorHAnsi" w:hAnsi="Verdana" w:cstheme="minorBidi"/>
          <w:szCs w:val="22"/>
          <w:lang w:val="en-US" w:eastAsia="en-US"/>
        </w:rPr>
        <w:t>Present a specific plan to support the scientific and technological research activities of other groups of national researchers whose development is minor in the disciplines chosen or whose critical mass is insufficient to form a center, indicating the agreement or instrument through which this support will be made official.</w:t>
      </w:r>
    </w:p>
    <w:p w:rsidR="00C53661" w:rsidRPr="00C53661" w:rsidRDefault="00C53661" w:rsidP="00C53661">
      <w:pPr>
        <w:pStyle w:val="HTMLconformatoprevio"/>
        <w:shd w:val="clear" w:color="auto" w:fill="FFFFFF"/>
        <w:jc w:val="both"/>
        <w:rPr>
          <w:rFonts w:ascii="Verdana" w:eastAsiaTheme="minorHAnsi" w:hAnsi="Verdana" w:cstheme="minorBidi"/>
          <w:szCs w:val="22"/>
          <w:lang w:val="en-US" w:eastAsia="en-US"/>
        </w:rPr>
      </w:pPr>
    </w:p>
    <w:p w:rsidR="00C53661" w:rsidRPr="00BD767E" w:rsidRDefault="00C53661" w:rsidP="00C53661">
      <w:pPr>
        <w:pStyle w:val="HTMLconformatoprevio"/>
        <w:shd w:val="clear" w:color="auto" w:fill="FFFFFF"/>
        <w:jc w:val="both"/>
        <w:rPr>
          <w:rFonts w:ascii="Verdana" w:eastAsiaTheme="minorHAnsi" w:hAnsi="Verdana" w:cstheme="minorBidi"/>
          <w:szCs w:val="22"/>
          <w:lang w:val="en-US" w:eastAsia="en-US"/>
        </w:rPr>
      </w:pPr>
      <w:r w:rsidRPr="00BD767E">
        <w:rPr>
          <w:rFonts w:ascii="Verdana" w:eastAsiaTheme="minorHAnsi" w:hAnsi="Verdana" w:cstheme="minorBidi"/>
          <w:szCs w:val="22"/>
          <w:lang w:val="en-US" w:eastAsia="en-US"/>
        </w:rPr>
        <w:t>This support CAN NOT be based on funding exclusively and MUST be real. A minor developed research line of the Center is NOT CONSIDERED an equivalent to this requirement. This section must be accompanied by a letter from the research group representative (s) that will be supported by indicating their agreement and the achievements and / or benefits they expect to obtain from it.</w:t>
      </w:r>
    </w:p>
    <w:p w:rsidR="00C53661" w:rsidRPr="00BD767E" w:rsidRDefault="00C53661" w:rsidP="00C53661">
      <w:pPr>
        <w:pStyle w:val="HTMLconformatoprevio"/>
        <w:shd w:val="clear" w:color="auto" w:fill="FFFFFF"/>
        <w:jc w:val="both"/>
        <w:rPr>
          <w:rFonts w:ascii="Verdana" w:eastAsiaTheme="minorHAnsi" w:hAnsi="Verdana" w:cstheme="minorBidi"/>
          <w:szCs w:val="22"/>
          <w:lang w:val="en-US" w:eastAsia="en-US"/>
        </w:rPr>
      </w:pPr>
    </w:p>
    <w:p w:rsidR="00C53661" w:rsidRPr="00C53661" w:rsidRDefault="00C53661" w:rsidP="00C53661">
      <w:pPr>
        <w:pStyle w:val="HTMLconformatoprevio"/>
        <w:shd w:val="clear" w:color="auto" w:fill="FFFFFF"/>
        <w:jc w:val="both"/>
        <w:rPr>
          <w:rFonts w:ascii="Verdana" w:eastAsiaTheme="minorHAnsi" w:hAnsi="Verdana" w:cstheme="minorBidi"/>
          <w:szCs w:val="22"/>
          <w:lang w:val="en-US" w:eastAsia="en-US"/>
        </w:rPr>
      </w:pPr>
      <w:r w:rsidRPr="00C53661">
        <w:rPr>
          <w:rFonts w:ascii="Verdana" w:eastAsiaTheme="minorHAnsi" w:hAnsi="Verdana" w:cstheme="minorBidi"/>
          <w:szCs w:val="22"/>
          <w:lang w:val="en-US" w:eastAsia="en-US"/>
        </w:rPr>
        <w:t>THE PANEL'S GENERAL COMMENT TO THE IMPLEMENTATION OF THE CC</w:t>
      </w:r>
      <w:r>
        <w:rPr>
          <w:rFonts w:ascii="Verdana" w:eastAsiaTheme="minorHAnsi" w:hAnsi="Verdana" w:cstheme="minorBidi"/>
          <w:szCs w:val="22"/>
          <w:lang w:val="en-US" w:eastAsia="en-US"/>
        </w:rPr>
        <w:t>TEs</w:t>
      </w:r>
      <w:r w:rsidR="00717F28">
        <w:rPr>
          <w:rFonts w:ascii="Verdana" w:eastAsiaTheme="minorHAnsi" w:hAnsi="Verdana" w:cstheme="minorBidi"/>
          <w:szCs w:val="22"/>
          <w:lang w:val="en-US" w:eastAsia="en-US"/>
        </w:rPr>
        <w:t xml:space="preserve"> </w:t>
      </w:r>
      <w:r w:rsidRPr="00C53661">
        <w:rPr>
          <w:rFonts w:ascii="Verdana" w:eastAsiaTheme="minorHAnsi" w:hAnsi="Verdana" w:cstheme="minorBidi"/>
          <w:szCs w:val="22"/>
          <w:lang w:val="en-US" w:eastAsia="en-US"/>
        </w:rPr>
        <w:t xml:space="preserve"> IS: "Yet another strategic gap is the unwillingness of different Centers to acknowledge, let alone cooperate in, common and parallel lines of research being undertaken elsewhere in Chile." A focused and serious Plan in this regard is essential for this financing.</w:t>
      </w:r>
      <w:r w:rsidR="00824074">
        <w:rPr>
          <w:rFonts w:ascii="Verdana" w:eastAsiaTheme="minorHAnsi" w:hAnsi="Verdana" w:cstheme="minorBidi"/>
          <w:szCs w:val="22"/>
          <w:lang w:val="en-US" w:eastAsia="en-US"/>
        </w:rPr>
        <w:t xml:space="preserve"> Suggestions for future lines of interaction should be included here.</w:t>
      </w:r>
    </w:p>
    <w:p w:rsidR="00C53661" w:rsidRPr="00C53661" w:rsidRDefault="00C53661" w:rsidP="00C53661">
      <w:pPr>
        <w:pStyle w:val="HTMLconformatoprevio"/>
        <w:shd w:val="clear" w:color="auto" w:fill="FFFFFF"/>
        <w:jc w:val="both"/>
        <w:rPr>
          <w:rFonts w:ascii="Verdana" w:eastAsiaTheme="minorHAnsi" w:hAnsi="Verdana" w:cstheme="minorBidi"/>
          <w:szCs w:val="22"/>
          <w:lang w:val="en-US" w:eastAsia="en-US"/>
        </w:rPr>
      </w:pPr>
    </w:p>
    <w:tbl>
      <w:tblPr>
        <w:tblStyle w:val="Tablaconcuadrcula"/>
        <w:tblpPr w:leftFromText="141" w:rightFromText="141" w:vertAnchor="text" w:horzAnchor="margin" w:tblpY="-49"/>
        <w:tblW w:w="0" w:type="auto"/>
        <w:tblLook w:val="04A0" w:firstRow="1" w:lastRow="0" w:firstColumn="1" w:lastColumn="0" w:noHBand="0" w:noVBand="1"/>
      </w:tblPr>
      <w:tblGrid>
        <w:gridCol w:w="8828"/>
      </w:tblGrid>
      <w:tr w:rsidR="00C53661" w:rsidRPr="00811FA0" w:rsidTr="00C53661">
        <w:tc>
          <w:tcPr>
            <w:tcW w:w="8828" w:type="dxa"/>
          </w:tcPr>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p w:rsidR="00194659" w:rsidRDefault="00194659" w:rsidP="00C53661">
            <w:pPr>
              <w:pStyle w:val="HTMLconformatoprevio"/>
              <w:jc w:val="both"/>
              <w:rPr>
                <w:rFonts w:ascii="Verdana" w:eastAsiaTheme="minorHAnsi" w:hAnsi="Verdana" w:cstheme="minorBidi"/>
                <w:szCs w:val="22"/>
                <w:lang w:val="en-US" w:eastAsia="en-US"/>
              </w:rPr>
            </w:pPr>
          </w:p>
          <w:p w:rsidR="00194659" w:rsidRDefault="00194659" w:rsidP="00C53661">
            <w:pPr>
              <w:pStyle w:val="HTMLconformatoprevio"/>
              <w:jc w:val="both"/>
              <w:rPr>
                <w:rFonts w:ascii="Verdana" w:eastAsiaTheme="minorHAnsi" w:hAnsi="Verdana" w:cstheme="minorBidi"/>
                <w:szCs w:val="22"/>
                <w:lang w:val="en-US" w:eastAsia="en-US"/>
              </w:rPr>
            </w:pPr>
          </w:p>
          <w:p w:rsidR="00194659" w:rsidRDefault="00194659" w:rsidP="00C53661">
            <w:pPr>
              <w:pStyle w:val="HTMLconformatoprevio"/>
              <w:jc w:val="both"/>
              <w:rPr>
                <w:rFonts w:ascii="Verdana" w:eastAsiaTheme="minorHAnsi" w:hAnsi="Verdana" w:cstheme="minorBidi"/>
                <w:szCs w:val="22"/>
                <w:lang w:val="en-US" w:eastAsia="en-US"/>
              </w:rPr>
            </w:pPr>
          </w:p>
          <w:p w:rsidR="00194659" w:rsidRDefault="00194659" w:rsidP="00C53661">
            <w:pPr>
              <w:pStyle w:val="HTMLconformatoprevio"/>
              <w:jc w:val="both"/>
              <w:rPr>
                <w:rFonts w:ascii="Verdana" w:eastAsiaTheme="minorHAnsi" w:hAnsi="Verdana" w:cstheme="minorBidi"/>
                <w:szCs w:val="22"/>
                <w:lang w:val="en-US" w:eastAsia="en-US"/>
              </w:rPr>
            </w:pPr>
          </w:p>
          <w:p w:rsidR="00194659" w:rsidRDefault="00194659" w:rsidP="00C53661">
            <w:pPr>
              <w:pStyle w:val="HTMLconformatoprevio"/>
              <w:jc w:val="both"/>
              <w:rPr>
                <w:rFonts w:ascii="Verdana" w:eastAsiaTheme="minorHAnsi" w:hAnsi="Verdana" w:cstheme="minorBidi"/>
                <w:szCs w:val="22"/>
                <w:lang w:val="en-US" w:eastAsia="en-US"/>
              </w:rPr>
            </w:pPr>
          </w:p>
          <w:p w:rsidR="00194659" w:rsidRDefault="00194659" w:rsidP="00C53661">
            <w:pPr>
              <w:pStyle w:val="HTMLconformatoprevio"/>
              <w:jc w:val="both"/>
              <w:rPr>
                <w:rFonts w:ascii="Verdana" w:eastAsiaTheme="minorHAnsi" w:hAnsi="Verdana" w:cstheme="minorBidi"/>
                <w:szCs w:val="22"/>
                <w:lang w:val="en-US" w:eastAsia="en-US"/>
              </w:rPr>
            </w:pPr>
          </w:p>
          <w:p w:rsidR="00194659" w:rsidRDefault="00194659" w:rsidP="00C53661">
            <w:pPr>
              <w:pStyle w:val="HTMLconformatoprevio"/>
              <w:jc w:val="both"/>
              <w:rPr>
                <w:rFonts w:ascii="Verdana" w:eastAsiaTheme="minorHAnsi" w:hAnsi="Verdana" w:cstheme="minorBidi"/>
                <w:szCs w:val="22"/>
                <w:lang w:val="en-US" w:eastAsia="en-US"/>
              </w:rPr>
            </w:pPr>
          </w:p>
          <w:p w:rsidR="00C53661" w:rsidRDefault="00C53661" w:rsidP="00C53661">
            <w:pPr>
              <w:pStyle w:val="HTMLconformatoprevio"/>
              <w:jc w:val="both"/>
              <w:rPr>
                <w:rFonts w:ascii="Verdana" w:eastAsiaTheme="minorHAnsi" w:hAnsi="Verdana" w:cstheme="minorBidi"/>
                <w:szCs w:val="22"/>
                <w:lang w:val="en-US" w:eastAsia="en-US"/>
              </w:rPr>
            </w:pPr>
          </w:p>
        </w:tc>
      </w:tr>
    </w:tbl>
    <w:p w:rsidR="00C53661" w:rsidRDefault="00C53661" w:rsidP="00C53661">
      <w:pPr>
        <w:pStyle w:val="HTMLconformatoprevio"/>
        <w:shd w:val="clear" w:color="auto" w:fill="FFFFFF"/>
        <w:rPr>
          <w:rFonts w:ascii="inherit" w:hAnsi="inherit"/>
          <w:color w:val="212121"/>
          <w:lang w:val="en"/>
        </w:rPr>
      </w:pPr>
    </w:p>
    <w:p w:rsidR="00176606" w:rsidRDefault="00C53661" w:rsidP="00176606">
      <w:pPr>
        <w:pStyle w:val="Ttulo3"/>
        <w:tabs>
          <w:tab w:val="clear" w:pos="4680"/>
        </w:tabs>
        <w:suppressAutoHyphens w:val="0"/>
        <w:spacing w:before="240" w:after="60" w:line="240" w:lineRule="auto"/>
        <w:contextualSpacing/>
        <w:jc w:val="both"/>
        <w:rPr>
          <w:rFonts w:ascii="Verdana" w:eastAsiaTheme="minorHAnsi" w:hAnsi="Verdana" w:cstheme="minorBidi"/>
          <w:b w:val="0"/>
          <w:spacing w:val="0"/>
          <w:sz w:val="20"/>
          <w:szCs w:val="22"/>
          <w:lang w:val="en-US" w:eastAsia="en-US"/>
        </w:rPr>
      </w:pPr>
      <w:r>
        <w:rPr>
          <w:rFonts w:ascii="Verdana" w:eastAsiaTheme="minorHAnsi" w:hAnsi="Verdana" w:cstheme="minorBidi"/>
          <w:b w:val="0"/>
          <w:spacing w:val="0"/>
          <w:sz w:val="20"/>
          <w:szCs w:val="22"/>
          <w:lang w:val="en-US" w:eastAsia="en-US"/>
        </w:rPr>
        <w:lastRenderedPageBreak/>
        <w:t xml:space="preserve">6.- </w:t>
      </w:r>
      <w:r w:rsidR="006D6D14" w:rsidRPr="006D6D14">
        <w:rPr>
          <w:rFonts w:ascii="Verdana" w:eastAsiaTheme="minorHAnsi" w:hAnsi="Verdana" w:cstheme="minorBidi"/>
          <w:b w:val="0"/>
          <w:spacing w:val="0"/>
          <w:sz w:val="20"/>
          <w:szCs w:val="22"/>
          <w:lang w:val="en-US" w:eastAsia="en-US"/>
        </w:rPr>
        <w:t>DISSEMINATION AND EXTRAMURAL ACTIVITIES AIMED TO OTHER SECTOR</w:t>
      </w:r>
      <w:r w:rsidR="00EF64C0">
        <w:rPr>
          <w:rFonts w:ascii="Verdana" w:eastAsiaTheme="minorHAnsi" w:hAnsi="Verdana" w:cstheme="minorBidi"/>
          <w:b w:val="0"/>
          <w:spacing w:val="0"/>
          <w:sz w:val="20"/>
          <w:szCs w:val="22"/>
          <w:lang w:val="en-US" w:eastAsia="en-US"/>
        </w:rPr>
        <w:t>S</w:t>
      </w:r>
      <w:r w:rsidR="006D6D14" w:rsidRPr="006D6D14">
        <w:rPr>
          <w:rFonts w:ascii="Verdana" w:eastAsiaTheme="minorHAnsi" w:hAnsi="Verdana" w:cstheme="minorBidi"/>
          <w:b w:val="0"/>
          <w:spacing w:val="0"/>
          <w:sz w:val="20"/>
          <w:szCs w:val="22"/>
          <w:lang w:val="en-US" w:eastAsia="en-US"/>
        </w:rPr>
        <w:t xml:space="preserve"> OF CHILEAN SOCIETY:</w:t>
      </w:r>
      <w:r w:rsidR="00942F34" w:rsidRPr="006D6D14">
        <w:rPr>
          <w:rFonts w:ascii="Verdana" w:eastAsiaTheme="minorHAnsi" w:hAnsi="Verdana" w:cstheme="minorBidi"/>
          <w:b w:val="0"/>
          <w:spacing w:val="0"/>
          <w:sz w:val="20"/>
          <w:szCs w:val="22"/>
          <w:lang w:val="en-US" w:eastAsia="en-US"/>
        </w:rPr>
        <w:t xml:space="preserve"> </w:t>
      </w:r>
      <w:r w:rsidR="00BD767E" w:rsidRPr="00167E8F">
        <w:rPr>
          <w:rFonts w:ascii="Verdana" w:eastAsiaTheme="minorHAnsi" w:hAnsi="Verdana" w:cstheme="minorBidi"/>
          <w:spacing w:val="0"/>
          <w:sz w:val="20"/>
          <w:szCs w:val="22"/>
          <w:lang w:val="en-US" w:eastAsia="en-US"/>
        </w:rPr>
        <w:t>Use a maximum of 2 pages</w:t>
      </w:r>
      <w:r w:rsidR="00BD767E">
        <w:rPr>
          <w:rFonts w:ascii="Verdana" w:eastAsiaTheme="minorHAnsi" w:hAnsi="Verdana" w:cstheme="minorBidi"/>
          <w:b w:val="0"/>
          <w:spacing w:val="0"/>
          <w:sz w:val="20"/>
          <w:szCs w:val="22"/>
          <w:lang w:val="en-US" w:eastAsia="en-US"/>
        </w:rPr>
        <w:t>.</w:t>
      </w:r>
    </w:p>
    <w:p w:rsidR="00C53661" w:rsidRDefault="00714383" w:rsidP="00714383">
      <w:pPr>
        <w:pStyle w:val="HTMLconformatoprevio"/>
        <w:shd w:val="clear" w:color="auto" w:fill="FFFFFF"/>
        <w:jc w:val="both"/>
        <w:rPr>
          <w:rFonts w:ascii="Verdana" w:eastAsiaTheme="minorHAnsi" w:hAnsi="Verdana" w:cstheme="minorBidi"/>
          <w:szCs w:val="22"/>
          <w:lang w:val="en-US" w:eastAsia="en-US"/>
        </w:rPr>
      </w:pPr>
      <w:r w:rsidRPr="00714383">
        <w:rPr>
          <w:rFonts w:ascii="Verdana" w:eastAsiaTheme="minorHAnsi" w:hAnsi="Verdana" w:cstheme="minorBidi"/>
          <w:szCs w:val="22"/>
          <w:lang w:val="en-US" w:eastAsia="en-US"/>
        </w:rPr>
        <w:t>H</w:t>
      </w:r>
      <w:r w:rsidR="00C53661" w:rsidRPr="00714383">
        <w:rPr>
          <w:rFonts w:ascii="Verdana" w:eastAsiaTheme="minorHAnsi" w:hAnsi="Verdana" w:cstheme="minorBidi"/>
          <w:szCs w:val="22"/>
          <w:lang w:val="en-US" w:eastAsia="en-US"/>
        </w:rPr>
        <w:t xml:space="preserve">ere </w:t>
      </w:r>
      <w:r w:rsidRPr="00714383">
        <w:rPr>
          <w:rFonts w:ascii="Verdana" w:eastAsiaTheme="minorHAnsi" w:hAnsi="Verdana" w:cstheme="minorBidi"/>
          <w:szCs w:val="22"/>
          <w:lang w:val="en-US" w:eastAsia="en-US"/>
        </w:rPr>
        <w:t xml:space="preserve">should be </w:t>
      </w:r>
      <w:r>
        <w:rPr>
          <w:rFonts w:ascii="Verdana" w:eastAsiaTheme="minorHAnsi" w:hAnsi="Verdana" w:cstheme="minorBidi"/>
          <w:szCs w:val="22"/>
          <w:lang w:val="en-US" w:eastAsia="en-US"/>
        </w:rPr>
        <w:t xml:space="preserve">included </w:t>
      </w:r>
      <w:r w:rsidR="00C53661" w:rsidRPr="00714383">
        <w:rPr>
          <w:rFonts w:ascii="Verdana" w:eastAsiaTheme="minorHAnsi" w:hAnsi="Verdana" w:cstheme="minorBidi"/>
          <w:szCs w:val="22"/>
          <w:lang w:val="en-US" w:eastAsia="en-US"/>
        </w:rPr>
        <w:t>a Plan of activities of dissemination of the results, additional and complementary to those usual in the scientific field, such as conferences, courses and others, aimed at audiences - from other disciplines as well as non-academic - publication of articles and news On websites, journals and / or magazines that ensure dissemination by the most extensive and relevant means, considering the nature and current objectives of the Center.</w:t>
      </w:r>
    </w:p>
    <w:p w:rsidR="00714383" w:rsidRPr="00714383" w:rsidRDefault="00714383" w:rsidP="00714383">
      <w:pPr>
        <w:pStyle w:val="HTMLconformatoprevio"/>
        <w:shd w:val="clear" w:color="auto" w:fill="FFFFFF"/>
        <w:jc w:val="both"/>
        <w:rPr>
          <w:rFonts w:ascii="Verdana" w:eastAsiaTheme="minorHAnsi" w:hAnsi="Verdana" w:cstheme="minorBidi"/>
          <w:szCs w:val="22"/>
          <w:lang w:val="en-US" w:eastAsia="en-US"/>
        </w:rPr>
      </w:pPr>
    </w:p>
    <w:p w:rsidR="00C53661" w:rsidRPr="00714383" w:rsidRDefault="00C53661" w:rsidP="00714383">
      <w:pPr>
        <w:pStyle w:val="HTMLconformatoprevio"/>
        <w:shd w:val="clear" w:color="auto" w:fill="FFFFFF"/>
        <w:jc w:val="both"/>
        <w:rPr>
          <w:rFonts w:ascii="Verdana" w:eastAsiaTheme="minorHAnsi" w:hAnsi="Verdana" w:cstheme="minorBidi"/>
          <w:szCs w:val="22"/>
          <w:lang w:val="en-US" w:eastAsia="en-US"/>
        </w:rPr>
      </w:pPr>
      <w:r w:rsidRPr="00BD767E">
        <w:rPr>
          <w:rFonts w:ascii="Verdana" w:eastAsiaTheme="minorHAnsi" w:hAnsi="Verdana" w:cstheme="minorBidi"/>
          <w:szCs w:val="22"/>
          <w:lang w:val="en-US" w:eastAsia="en-US"/>
        </w:rPr>
        <w:t xml:space="preserve">Unlike the previous implementation period, in this proposal the plan must be concrete and precise rather than a dispersion of activities without linking each other. If the funds requested to the Program are related to initiatives for the dissemination and evaluation of science and technology aimed at teachers and / or students from pre-basic to 4th medium, it is suggested to carry out these activities through the National Strategic Plan for Culture in Sciences, Technologies and Innovation (CTI Culture). </w:t>
      </w:r>
      <w:r w:rsidRPr="00714383">
        <w:rPr>
          <w:rFonts w:ascii="Verdana" w:eastAsiaTheme="minorHAnsi" w:hAnsi="Verdana" w:cstheme="minorBidi"/>
          <w:szCs w:val="22"/>
          <w:lang w:val="en-US" w:eastAsia="en-US"/>
        </w:rPr>
        <w:t xml:space="preserve">For more information you should </w:t>
      </w:r>
      <w:r w:rsidR="00714383">
        <w:rPr>
          <w:rFonts w:ascii="Verdana" w:eastAsiaTheme="minorHAnsi" w:hAnsi="Verdana" w:cstheme="minorBidi"/>
          <w:szCs w:val="22"/>
          <w:lang w:val="en-US" w:eastAsia="en-US"/>
        </w:rPr>
        <w:t>approach</w:t>
      </w:r>
      <w:r w:rsidRPr="00714383">
        <w:rPr>
          <w:rFonts w:ascii="Verdana" w:eastAsiaTheme="minorHAnsi" w:hAnsi="Verdana" w:cstheme="minorBidi"/>
          <w:szCs w:val="22"/>
          <w:lang w:val="en-US" w:eastAsia="en-US"/>
        </w:rPr>
        <w:t xml:space="preserve"> the EXPLORA </w:t>
      </w:r>
      <w:r w:rsidR="00714383" w:rsidRPr="00714383">
        <w:rPr>
          <w:rFonts w:ascii="Verdana" w:eastAsiaTheme="minorHAnsi" w:hAnsi="Verdana" w:cstheme="minorBidi"/>
          <w:szCs w:val="22"/>
          <w:lang w:val="en-US" w:eastAsia="en-US"/>
        </w:rPr>
        <w:t>P</w:t>
      </w:r>
      <w:r w:rsidRPr="00714383">
        <w:rPr>
          <w:rFonts w:ascii="Verdana" w:eastAsiaTheme="minorHAnsi" w:hAnsi="Verdana" w:cstheme="minorBidi"/>
          <w:szCs w:val="22"/>
          <w:lang w:val="en-US" w:eastAsia="en-US"/>
        </w:rPr>
        <w:t>rogram of CONICYT.</w:t>
      </w:r>
    </w:p>
    <w:p w:rsidR="00714383" w:rsidRPr="00714383" w:rsidRDefault="00714383" w:rsidP="00714383">
      <w:pPr>
        <w:pStyle w:val="HTMLconformatoprevio"/>
        <w:shd w:val="clear" w:color="auto" w:fill="FFFFFF"/>
        <w:jc w:val="both"/>
        <w:rPr>
          <w:rFonts w:ascii="Verdana" w:eastAsiaTheme="minorHAnsi" w:hAnsi="Verdana" w:cstheme="minorBidi"/>
          <w:szCs w:val="22"/>
          <w:lang w:val="en-US" w:eastAsia="en-US"/>
        </w:rPr>
      </w:pPr>
    </w:p>
    <w:tbl>
      <w:tblPr>
        <w:tblStyle w:val="Tablaconcuadrcula"/>
        <w:tblW w:w="0" w:type="auto"/>
        <w:tblLook w:val="04A0" w:firstRow="1" w:lastRow="0" w:firstColumn="1" w:lastColumn="0" w:noHBand="0" w:noVBand="1"/>
      </w:tblPr>
      <w:tblGrid>
        <w:gridCol w:w="8828"/>
      </w:tblGrid>
      <w:tr w:rsidR="00714383" w:rsidRPr="00811FA0" w:rsidTr="00714383">
        <w:tc>
          <w:tcPr>
            <w:tcW w:w="8828" w:type="dxa"/>
          </w:tcPr>
          <w:p w:rsidR="00714383" w:rsidRDefault="00714383" w:rsidP="00C53661">
            <w:pPr>
              <w:pStyle w:val="HTMLconformatoprevio"/>
              <w:rPr>
                <w:rFonts w:ascii="inherit" w:hAnsi="inherit"/>
                <w:color w:val="212121"/>
                <w:lang w:val="en"/>
              </w:rPr>
            </w:pPr>
          </w:p>
          <w:p w:rsidR="00714383" w:rsidRDefault="00714383" w:rsidP="00C53661">
            <w:pPr>
              <w:pStyle w:val="HTMLconformatoprevio"/>
              <w:rPr>
                <w:rFonts w:ascii="inherit" w:hAnsi="inherit"/>
                <w:color w:val="212121"/>
                <w:lang w:val="en"/>
              </w:rPr>
            </w:pPr>
          </w:p>
          <w:p w:rsidR="00714383" w:rsidRDefault="00714383" w:rsidP="00C53661">
            <w:pPr>
              <w:pStyle w:val="HTMLconformatoprevio"/>
              <w:rPr>
                <w:rFonts w:ascii="inherit" w:hAnsi="inherit"/>
                <w:color w:val="212121"/>
                <w:lang w:val="en"/>
              </w:rPr>
            </w:pPr>
          </w:p>
          <w:p w:rsidR="00714383" w:rsidRDefault="00714383" w:rsidP="00C53661">
            <w:pPr>
              <w:pStyle w:val="HTMLconformatoprevio"/>
              <w:rPr>
                <w:rFonts w:ascii="inherit" w:hAnsi="inherit"/>
                <w:color w:val="212121"/>
                <w:lang w:val="en"/>
              </w:rPr>
            </w:pPr>
          </w:p>
          <w:p w:rsidR="00714383" w:rsidRDefault="00714383" w:rsidP="00C53661">
            <w:pPr>
              <w:pStyle w:val="HTMLconformatoprevio"/>
              <w:rPr>
                <w:rFonts w:ascii="inherit" w:hAnsi="inherit"/>
                <w:color w:val="212121"/>
                <w:lang w:val="en"/>
              </w:rPr>
            </w:pPr>
          </w:p>
          <w:p w:rsidR="00714383" w:rsidRDefault="00714383" w:rsidP="00C53661">
            <w:pPr>
              <w:pStyle w:val="HTMLconformatoprevio"/>
              <w:rPr>
                <w:rFonts w:ascii="inherit" w:hAnsi="inherit"/>
                <w:color w:val="212121"/>
                <w:lang w:val="en"/>
              </w:rPr>
            </w:pPr>
          </w:p>
          <w:p w:rsidR="00714383" w:rsidRDefault="00714383" w:rsidP="00C53661">
            <w:pPr>
              <w:pStyle w:val="HTMLconformatoprevio"/>
              <w:rPr>
                <w:rFonts w:ascii="inherit" w:hAnsi="inherit"/>
                <w:color w:val="212121"/>
                <w:lang w:val="en"/>
              </w:rPr>
            </w:pPr>
          </w:p>
          <w:p w:rsidR="00714383" w:rsidRDefault="00714383" w:rsidP="00C53661">
            <w:pPr>
              <w:pStyle w:val="HTMLconformatoprevio"/>
              <w:rPr>
                <w:rFonts w:ascii="inherit" w:hAnsi="inherit"/>
                <w:color w:val="212121"/>
                <w:lang w:val="en"/>
              </w:rPr>
            </w:pPr>
          </w:p>
          <w:p w:rsidR="00714383" w:rsidRDefault="00714383" w:rsidP="00C53661">
            <w:pPr>
              <w:pStyle w:val="HTMLconformatoprevio"/>
              <w:rPr>
                <w:rFonts w:ascii="inherit" w:hAnsi="inherit"/>
                <w:color w:val="212121"/>
                <w:lang w:val="en"/>
              </w:rPr>
            </w:pPr>
          </w:p>
          <w:p w:rsidR="00714383" w:rsidRDefault="00714383" w:rsidP="00C53661">
            <w:pPr>
              <w:pStyle w:val="HTMLconformatoprevio"/>
              <w:rPr>
                <w:rFonts w:ascii="inherit" w:hAnsi="inherit"/>
                <w:color w:val="212121"/>
                <w:lang w:val="en"/>
              </w:rPr>
            </w:pPr>
          </w:p>
          <w:p w:rsidR="00714383" w:rsidRDefault="00714383" w:rsidP="00C53661">
            <w:pPr>
              <w:pStyle w:val="HTMLconformatoprevio"/>
              <w:rPr>
                <w:rFonts w:ascii="inherit" w:hAnsi="inherit"/>
                <w:color w:val="212121"/>
                <w:lang w:val="en"/>
              </w:rPr>
            </w:pPr>
          </w:p>
          <w:p w:rsidR="00714383" w:rsidRDefault="00714383" w:rsidP="00C53661">
            <w:pPr>
              <w:pStyle w:val="HTMLconformatoprevio"/>
              <w:rPr>
                <w:rFonts w:ascii="inherit" w:hAnsi="inherit"/>
                <w:color w:val="212121"/>
                <w:lang w:val="en"/>
              </w:rPr>
            </w:pPr>
          </w:p>
          <w:p w:rsidR="00714383" w:rsidRDefault="00714383" w:rsidP="00C53661">
            <w:pPr>
              <w:pStyle w:val="HTMLconformatoprevio"/>
              <w:rPr>
                <w:rFonts w:ascii="inherit" w:hAnsi="inherit"/>
                <w:color w:val="212121"/>
                <w:lang w:val="en"/>
              </w:rPr>
            </w:pPr>
          </w:p>
          <w:p w:rsidR="00714383" w:rsidRDefault="00714383" w:rsidP="00C53661">
            <w:pPr>
              <w:pStyle w:val="HTMLconformatoprevio"/>
              <w:rPr>
                <w:rFonts w:ascii="inherit" w:hAnsi="inherit"/>
                <w:color w:val="212121"/>
                <w:lang w:val="en"/>
              </w:rPr>
            </w:pPr>
          </w:p>
          <w:p w:rsidR="00714383" w:rsidRDefault="00714383" w:rsidP="00C53661">
            <w:pPr>
              <w:pStyle w:val="HTMLconformatoprevio"/>
              <w:rPr>
                <w:rFonts w:ascii="inherit" w:hAnsi="inherit"/>
                <w:color w:val="212121"/>
                <w:lang w:val="en"/>
              </w:rPr>
            </w:pPr>
          </w:p>
          <w:p w:rsidR="00714383" w:rsidRDefault="00714383" w:rsidP="00C53661">
            <w:pPr>
              <w:pStyle w:val="HTMLconformatoprevio"/>
              <w:rPr>
                <w:rFonts w:ascii="inherit" w:hAnsi="inherit"/>
                <w:color w:val="212121"/>
                <w:lang w:val="en"/>
              </w:rPr>
            </w:pPr>
          </w:p>
          <w:p w:rsidR="00714383" w:rsidRDefault="00714383" w:rsidP="00C53661">
            <w:pPr>
              <w:pStyle w:val="HTMLconformatoprevio"/>
              <w:rPr>
                <w:rFonts w:ascii="inherit" w:hAnsi="inherit"/>
                <w:color w:val="212121"/>
                <w:lang w:val="en"/>
              </w:rPr>
            </w:pPr>
          </w:p>
          <w:p w:rsidR="00714383" w:rsidRDefault="00714383" w:rsidP="00C53661">
            <w:pPr>
              <w:pStyle w:val="HTMLconformatoprevio"/>
              <w:rPr>
                <w:rFonts w:ascii="inherit" w:hAnsi="inherit"/>
                <w:color w:val="212121"/>
                <w:lang w:val="en"/>
              </w:rPr>
            </w:pPr>
          </w:p>
          <w:p w:rsidR="00714383" w:rsidRDefault="00714383" w:rsidP="00C53661">
            <w:pPr>
              <w:pStyle w:val="HTMLconformatoprevio"/>
              <w:rPr>
                <w:rFonts w:ascii="inherit" w:hAnsi="inherit"/>
                <w:color w:val="212121"/>
                <w:lang w:val="en"/>
              </w:rPr>
            </w:pPr>
          </w:p>
          <w:p w:rsidR="00714383" w:rsidRDefault="00714383" w:rsidP="00C53661">
            <w:pPr>
              <w:pStyle w:val="HTMLconformatoprevio"/>
              <w:rPr>
                <w:rFonts w:ascii="inherit" w:hAnsi="inherit"/>
                <w:color w:val="212121"/>
                <w:lang w:val="en"/>
              </w:rPr>
            </w:pPr>
          </w:p>
          <w:p w:rsidR="00714383" w:rsidRDefault="00714383" w:rsidP="00C53661">
            <w:pPr>
              <w:pStyle w:val="HTMLconformatoprevio"/>
              <w:rPr>
                <w:rFonts w:ascii="inherit" w:hAnsi="inherit"/>
                <w:color w:val="212121"/>
                <w:lang w:val="en"/>
              </w:rPr>
            </w:pPr>
          </w:p>
          <w:p w:rsidR="00714383" w:rsidRDefault="00714383" w:rsidP="00C53661">
            <w:pPr>
              <w:pStyle w:val="HTMLconformatoprevio"/>
              <w:rPr>
                <w:rFonts w:ascii="inherit" w:hAnsi="inherit"/>
                <w:color w:val="212121"/>
                <w:lang w:val="en"/>
              </w:rPr>
            </w:pPr>
          </w:p>
          <w:p w:rsidR="00714383" w:rsidRDefault="00714383" w:rsidP="00C53661">
            <w:pPr>
              <w:pStyle w:val="HTMLconformatoprevio"/>
              <w:rPr>
                <w:rFonts w:ascii="inherit" w:hAnsi="inherit"/>
                <w:color w:val="212121"/>
                <w:lang w:val="en"/>
              </w:rPr>
            </w:pPr>
          </w:p>
          <w:p w:rsidR="00714383" w:rsidRDefault="00714383" w:rsidP="00C53661">
            <w:pPr>
              <w:pStyle w:val="HTMLconformatoprevio"/>
              <w:rPr>
                <w:rFonts w:ascii="inherit" w:hAnsi="inherit"/>
                <w:color w:val="212121"/>
                <w:lang w:val="en"/>
              </w:rPr>
            </w:pPr>
          </w:p>
          <w:p w:rsidR="00714383" w:rsidRDefault="00714383" w:rsidP="00C53661">
            <w:pPr>
              <w:pStyle w:val="HTMLconformatoprevio"/>
              <w:rPr>
                <w:rFonts w:ascii="inherit" w:hAnsi="inherit"/>
                <w:color w:val="212121"/>
                <w:lang w:val="en"/>
              </w:rPr>
            </w:pPr>
          </w:p>
          <w:p w:rsidR="00714383" w:rsidRDefault="00714383" w:rsidP="00C53661">
            <w:pPr>
              <w:pStyle w:val="HTMLconformatoprevio"/>
              <w:rPr>
                <w:rFonts w:ascii="inherit" w:hAnsi="inherit"/>
                <w:color w:val="212121"/>
                <w:lang w:val="en"/>
              </w:rPr>
            </w:pPr>
          </w:p>
          <w:p w:rsidR="00714383" w:rsidRDefault="00714383" w:rsidP="00C53661">
            <w:pPr>
              <w:pStyle w:val="HTMLconformatoprevio"/>
              <w:rPr>
                <w:rFonts w:ascii="inherit" w:hAnsi="inherit"/>
                <w:color w:val="212121"/>
                <w:lang w:val="en"/>
              </w:rPr>
            </w:pPr>
          </w:p>
          <w:p w:rsidR="00714383" w:rsidRDefault="00714383" w:rsidP="00C53661">
            <w:pPr>
              <w:pStyle w:val="HTMLconformatoprevio"/>
              <w:rPr>
                <w:rFonts w:ascii="inherit" w:hAnsi="inherit"/>
                <w:color w:val="212121"/>
                <w:lang w:val="en"/>
              </w:rPr>
            </w:pPr>
          </w:p>
          <w:p w:rsidR="00714383" w:rsidRDefault="00714383" w:rsidP="00C53661">
            <w:pPr>
              <w:pStyle w:val="HTMLconformatoprevio"/>
              <w:rPr>
                <w:rFonts w:ascii="inherit" w:hAnsi="inherit"/>
                <w:color w:val="212121"/>
                <w:lang w:val="en"/>
              </w:rPr>
            </w:pPr>
          </w:p>
          <w:p w:rsidR="00714383" w:rsidRDefault="00714383" w:rsidP="00C53661">
            <w:pPr>
              <w:pStyle w:val="HTMLconformatoprevio"/>
              <w:rPr>
                <w:rFonts w:ascii="inherit" w:hAnsi="inherit"/>
                <w:color w:val="212121"/>
                <w:lang w:val="en"/>
              </w:rPr>
            </w:pPr>
          </w:p>
          <w:p w:rsidR="00714383" w:rsidRDefault="00714383" w:rsidP="00C53661">
            <w:pPr>
              <w:pStyle w:val="HTMLconformatoprevio"/>
              <w:rPr>
                <w:rFonts w:ascii="inherit" w:hAnsi="inherit"/>
                <w:color w:val="212121"/>
                <w:lang w:val="en"/>
              </w:rPr>
            </w:pPr>
          </w:p>
          <w:p w:rsidR="00714383" w:rsidRDefault="00714383" w:rsidP="00C53661">
            <w:pPr>
              <w:pStyle w:val="HTMLconformatoprevio"/>
              <w:rPr>
                <w:rFonts w:ascii="inherit" w:hAnsi="inherit"/>
                <w:color w:val="212121"/>
                <w:lang w:val="en"/>
              </w:rPr>
            </w:pPr>
          </w:p>
        </w:tc>
      </w:tr>
    </w:tbl>
    <w:p w:rsidR="00C53661" w:rsidRDefault="00C53661" w:rsidP="00C53661">
      <w:pPr>
        <w:pStyle w:val="HTMLconformatoprevio"/>
        <w:shd w:val="clear" w:color="auto" w:fill="FFFFFF"/>
        <w:rPr>
          <w:rFonts w:ascii="inherit" w:hAnsi="inherit"/>
          <w:color w:val="212121"/>
          <w:lang w:val="en"/>
        </w:rPr>
      </w:pPr>
    </w:p>
    <w:p w:rsidR="00C53661" w:rsidRPr="00C53661" w:rsidRDefault="00C53661" w:rsidP="00C53661">
      <w:pPr>
        <w:pStyle w:val="HTMLconformatoprevio"/>
        <w:shd w:val="clear" w:color="auto" w:fill="FFFFFF"/>
        <w:rPr>
          <w:rFonts w:ascii="inherit" w:hAnsi="inherit"/>
          <w:color w:val="212121"/>
          <w:lang w:val="en-US"/>
        </w:rPr>
      </w:pPr>
    </w:p>
    <w:p w:rsidR="00B11997" w:rsidRPr="00B11997" w:rsidRDefault="00B11997" w:rsidP="00B11997">
      <w:pPr>
        <w:pStyle w:val="Ttulo2"/>
        <w:rPr>
          <w:rFonts w:ascii="Verdana" w:hAnsi="Verdana"/>
          <w:color w:val="auto"/>
          <w:sz w:val="20"/>
          <w:lang w:val="en-US"/>
        </w:rPr>
      </w:pPr>
      <w:r w:rsidRPr="00B11997">
        <w:rPr>
          <w:rFonts w:ascii="Verdana" w:hAnsi="Verdana"/>
          <w:color w:val="auto"/>
          <w:sz w:val="20"/>
          <w:lang w:val="en-US"/>
        </w:rPr>
        <w:lastRenderedPageBreak/>
        <w:t>7.- LEVERAGE</w:t>
      </w:r>
      <w:r>
        <w:rPr>
          <w:rFonts w:ascii="Verdana" w:hAnsi="Verdana"/>
          <w:color w:val="auto"/>
          <w:sz w:val="20"/>
          <w:lang w:val="en-US"/>
        </w:rPr>
        <w:t>:</w:t>
      </w:r>
    </w:p>
    <w:p w:rsidR="00B11997" w:rsidRDefault="00B11997" w:rsidP="00B119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heme="majorEastAsia" w:hAnsi="Verdana" w:cstheme="majorBidi"/>
          <w:sz w:val="20"/>
          <w:szCs w:val="26"/>
          <w:lang w:val="en-US"/>
        </w:rPr>
      </w:pPr>
      <w:r w:rsidRPr="00B11997">
        <w:rPr>
          <w:rFonts w:ascii="Verdana" w:eastAsiaTheme="majorEastAsia" w:hAnsi="Verdana" w:cstheme="majorBidi"/>
          <w:sz w:val="20"/>
          <w:szCs w:val="26"/>
          <w:lang w:val="en-US"/>
        </w:rPr>
        <w:t xml:space="preserve">Indicate the projection of the sources of financing that will not come from this instrument using the categories provided in </w:t>
      </w:r>
      <w:r w:rsidR="00402C3D" w:rsidRPr="00194659">
        <w:rPr>
          <w:rFonts w:ascii="Verdana" w:eastAsiaTheme="majorEastAsia" w:hAnsi="Verdana" w:cstheme="majorBidi"/>
          <w:b/>
          <w:sz w:val="20"/>
          <w:szCs w:val="26"/>
          <w:lang w:val="en-US"/>
        </w:rPr>
        <w:t xml:space="preserve">TABLE </w:t>
      </w:r>
      <w:r w:rsidR="00194659" w:rsidRPr="00194659">
        <w:rPr>
          <w:rFonts w:ascii="Verdana" w:eastAsiaTheme="majorEastAsia" w:hAnsi="Verdana" w:cstheme="majorBidi"/>
          <w:b/>
          <w:sz w:val="20"/>
          <w:szCs w:val="26"/>
          <w:lang w:val="en-US"/>
        </w:rPr>
        <w:t>1</w:t>
      </w:r>
      <w:r w:rsidRPr="00B11997">
        <w:rPr>
          <w:rFonts w:ascii="Verdana" w:eastAsiaTheme="majorEastAsia" w:hAnsi="Verdana" w:cstheme="majorBidi"/>
          <w:sz w:val="20"/>
          <w:szCs w:val="26"/>
          <w:lang w:val="en-US"/>
        </w:rPr>
        <w:t xml:space="preserve"> and / or adding those that you consider necessary, during the three year period explain the estimated amount of said sources.</w:t>
      </w:r>
    </w:p>
    <w:p w:rsidR="00B11997" w:rsidRPr="00B11997" w:rsidRDefault="00B11997" w:rsidP="00B119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heme="majorEastAsia" w:hAnsi="Verdana" w:cstheme="majorBidi"/>
          <w:sz w:val="20"/>
          <w:szCs w:val="26"/>
          <w:lang w:val="en-US"/>
        </w:rPr>
      </w:pPr>
    </w:p>
    <w:p w:rsidR="00B11997" w:rsidRDefault="00B11997" w:rsidP="00B119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heme="majorEastAsia" w:hAnsi="Verdana" w:cstheme="majorBidi"/>
          <w:sz w:val="20"/>
          <w:szCs w:val="26"/>
          <w:lang w:val="en-US"/>
        </w:rPr>
      </w:pPr>
      <w:r w:rsidRPr="00B11997">
        <w:rPr>
          <w:rFonts w:ascii="Verdana" w:eastAsiaTheme="majorEastAsia" w:hAnsi="Verdana" w:cstheme="majorBidi"/>
          <w:sz w:val="20"/>
          <w:szCs w:val="26"/>
          <w:lang w:val="en-US"/>
        </w:rPr>
        <w:t>It should disaggregate these sources of income from other national and international sources, in order to have more signals regarding the transfer of technology and results. For example: licensing revenues, technological contract revenues, consulting fees, etc.</w:t>
      </w:r>
    </w:p>
    <w:p w:rsidR="00194659" w:rsidRPr="00B11997" w:rsidRDefault="00194659" w:rsidP="00B119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heme="majorEastAsia" w:hAnsi="Verdana" w:cstheme="majorBidi"/>
          <w:sz w:val="20"/>
          <w:szCs w:val="26"/>
          <w:lang w:val="en-US"/>
        </w:rPr>
      </w:pPr>
    </w:p>
    <w:p w:rsidR="00BD767E" w:rsidRPr="00C17C24" w:rsidRDefault="00B11997" w:rsidP="00167E8F">
      <w:pPr>
        <w:pStyle w:val="Ttulo2"/>
        <w:rPr>
          <w:rFonts w:ascii="Verdana" w:hAnsi="Verdana"/>
          <w:color w:val="auto"/>
          <w:sz w:val="20"/>
          <w:lang w:val="en-US"/>
        </w:rPr>
      </w:pPr>
      <w:r>
        <w:rPr>
          <w:rFonts w:ascii="Verdana" w:hAnsi="Verdana"/>
          <w:color w:val="auto"/>
          <w:sz w:val="20"/>
          <w:lang w:val="en-US"/>
        </w:rPr>
        <w:t>8</w:t>
      </w:r>
      <w:r w:rsidR="00BD767E" w:rsidRPr="00C17C24">
        <w:rPr>
          <w:rFonts w:ascii="Verdana" w:hAnsi="Verdana"/>
          <w:color w:val="auto"/>
          <w:sz w:val="20"/>
          <w:lang w:val="en-US"/>
        </w:rPr>
        <w:t>.-INDICATORS:</w:t>
      </w:r>
    </w:p>
    <w:p w:rsidR="008D6C19" w:rsidRDefault="00BD767E" w:rsidP="00824074">
      <w:pPr>
        <w:pStyle w:val="Ttulo2"/>
        <w:jc w:val="both"/>
        <w:rPr>
          <w:rFonts w:ascii="Verdana" w:hAnsi="Verdana"/>
          <w:color w:val="auto"/>
          <w:sz w:val="20"/>
          <w:lang w:val="en-US"/>
        </w:rPr>
      </w:pPr>
      <w:r w:rsidRPr="00C17C24">
        <w:rPr>
          <w:rFonts w:ascii="Verdana" w:hAnsi="Verdana"/>
          <w:color w:val="auto"/>
          <w:sz w:val="20"/>
          <w:lang w:val="en-US"/>
        </w:rPr>
        <w:t xml:space="preserve">Its projection to three years for each previous subtitle, considering as the Baseline the latest data incorporated into the Productivity system as well as </w:t>
      </w:r>
      <w:r w:rsidR="008D6C19">
        <w:rPr>
          <w:rFonts w:ascii="Verdana" w:hAnsi="Verdana"/>
          <w:color w:val="auto"/>
          <w:sz w:val="20"/>
          <w:lang w:val="en-US"/>
        </w:rPr>
        <w:t>the information of the Second phase of Basal Funds execution period. The indicators of Technology and knowledge transfer as well as IP should be the same included in the Economic Form and Transfer of Results (except for the currency data used).</w:t>
      </w:r>
    </w:p>
    <w:p w:rsidR="00BD767E" w:rsidRPr="00BD767E" w:rsidRDefault="00BD767E" w:rsidP="00167E8F">
      <w:pPr>
        <w:pStyle w:val="Ttulo2"/>
        <w:rPr>
          <w:rFonts w:ascii="Verdana" w:hAnsi="Verdana"/>
          <w:color w:val="auto"/>
          <w:sz w:val="20"/>
          <w:lang w:val="en-US"/>
        </w:rPr>
      </w:pPr>
      <w:r w:rsidRPr="00BD767E">
        <w:rPr>
          <w:rFonts w:ascii="Verdana" w:hAnsi="Verdana"/>
          <w:color w:val="auto"/>
          <w:sz w:val="20"/>
          <w:lang w:val="en-US"/>
        </w:rPr>
        <w:t xml:space="preserve">USE </w:t>
      </w:r>
      <w:r w:rsidR="00167E8F" w:rsidRPr="00167E8F">
        <w:rPr>
          <w:rFonts w:ascii="Verdana" w:hAnsi="Verdana"/>
          <w:color w:val="auto"/>
          <w:sz w:val="20"/>
          <w:lang w:val="en-US"/>
        </w:rPr>
        <w:t xml:space="preserve">ENCLOSED </w:t>
      </w:r>
      <w:r w:rsidRPr="00194659">
        <w:rPr>
          <w:rFonts w:ascii="Verdana" w:hAnsi="Verdana"/>
          <w:b/>
          <w:color w:val="auto"/>
          <w:sz w:val="20"/>
          <w:lang w:val="en-US"/>
        </w:rPr>
        <w:t>TABLE</w:t>
      </w:r>
      <w:r w:rsidR="008D6C19" w:rsidRPr="00194659">
        <w:rPr>
          <w:rFonts w:ascii="Verdana" w:hAnsi="Verdana"/>
          <w:b/>
          <w:color w:val="auto"/>
          <w:sz w:val="20"/>
          <w:lang w:val="en-US"/>
        </w:rPr>
        <w:t xml:space="preserve"> </w:t>
      </w:r>
      <w:r w:rsidR="00B11997" w:rsidRPr="00194659">
        <w:rPr>
          <w:rFonts w:ascii="Verdana" w:hAnsi="Verdana"/>
          <w:b/>
          <w:color w:val="auto"/>
          <w:sz w:val="20"/>
          <w:lang w:val="en-US"/>
        </w:rPr>
        <w:t>2</w:t>
      </w:r>
      <w:r w:rsidRPr="00BD767E">
        <w:rPr>
          <w:rFonts w:ascii="Verdana" w:hAnsi="Verdana"/>
          <w:color w:val="auto"/>
          <w:sz w:val="20"/>
          <w:lang w:val="en-US"/>
        </w:rPr>
        <w:t xml:space="preserve"> TO COMPLETE THIS INFORMATION.</w:t>
      </w:r>
    </w:p>
    <w:p w:rsidR="00BD767E" w:rsidRPr="00167E8F" w:rsidRDefault="00BD767E" w:rsidP="00942F34">
      <w:pPr>
        <w:pStyle w:val="Ttulo2"/>
        <w:rPr>
          <w:rFonts w:ascii="Verdana" w:hAnsi="Verdana"/>
          <w:color w:val="auto"/>
          <w:sz w:val="20"/>
          <w:lang w:val="en-US"/>
        </w:rPr>
      </w:pPr>
    </w:p>
    <w:p w:rsidR="006D6D14" w:rsidRPr="00C17C24" w:rsidRDefault="00714383" w:rsidP="00942F34">
      <w:pPr>
        <w:pStyle w:val="Ttulo2"/>
        <w:rPr>
          <w:rFonts w:ascii="Verdana" w:hAnsi="Verdana"/>
          <w:color w:val="auto"/>
          <w:sz w:val="20"/>
          <w:lang w:val="en-US"/>
        </w:rPr>
      </w:pPr>
      <w:r w:rsidRPr="00C17C24">
        <w:rPr>
          <w:rFonts w:ascii="Verdana" w:hAnsi="Verdana"/>
          <w:color w:val="auto"/>
          <w:sz w:val="20"/>
          <w:lang w:val="en-US"/>
        </w:rPr>
        <w:t>8.-</w:t>
      </w:r>
      <w:r w:rsidR="006D6D14" w:rsidRPr="00C17C24">
        <w:rPr>
          <w:rFonts w:ascii="Verdana" w:hAnsi="Verdana"/>
          <w:color w:val="auto"/>
          <w:sz w:val="20"/>
          <w:lang w:val="en-US"/>
        </w:rPr>
        <w:t xml:space="preserve">FINANCIAL STRUCTURE </w:t>
      </w:r>
      <w:r w:rsidR="00FD4830">
        <w:rPr>
          <w:rFonts w:ascii="Verdana" w:hAnsi="Verdana"/>
          <w:color w:val="auto"/>
          <w:sz w:val="20"/>
          <w:lang w:val="en-US"/>
        </w:rPr>
        <w:t xml:space="preserve">AND BUDGET </w:t>
      </w:r>
      <w:r w:rsidR="006D6D14" w:rsidRPr="00C17C24">
        <w:rPr>
          <w:rFonts w:ascii="Verdana" w:hAnsi="Verdana"/>
          <w:color w:val="auto"/>
          <w:sz w:val="20"/>
          <w:lang w:val="en-US"/>
        </w:rPr>
        <w:t>OF THE PROJECT</w:t>
      </w:r>
      <w:r w:rsidR="00FD4830">
        <w:rPr>
          <w:rFonts w:ascii="Verdana" w:hAnsi="Verdana"/>
          <w:color w:val="auto"/>
          <w:sz w:val="20"/>
          <w:lang w:val="en-US"/>
        </w:rPr>
        <w:t xml:space="preserve"> (Requested to CONICYT)</w:t>
      </w:r>
      <w:r w:rsidR="006D6D14" w:rsidRPr="00C17C24">
        <w:rPr>
          <w:rFonts w:ascii="Verdana" w:hAnsi="Verdana"/>
          <w:color w:val="auto"/>
          <w:sz w:val="20"/>
          <w:lang w:val="en-US"/>
        </w:rPr>
        <w:t xml:space="preserve">: </w:t>
      </w:r>
    </w:p>
    <w:p w:rsidR="00BD767E" w:rsidRPr="00C17C24" w:rsidRDefault="00BD767E" w:rsidP="00167E8F">
      <w:pPr>
        <w:pStyle w:val="Ttulo2"/>
        <w:jc w:val="both"/>
        <w:rPr>
          <w:rFonts w:ascii="Verdana" w:hAnsi="Verdana"/>
          <w:color w:val="auto"/>
          <w:sz w:val="20"/>
          <w:lang w:val="en-US"/>
        </w:rPr>
      </w:pPr>
      <w:r w:rsidRPr="00167E8F">
        <w:rPr>
          <w:rFonts w:ascii="Verdana" w:hAnsi="Verdana"/>
          <w:color w:val="auto"/>
          <w:sz w:val="20"/>
          <w:lang w:val="en-US"/>
        </w:rPr>
        <w:t xml:space="preserve">The project should include a detailed financial-economic presentation of the Center for the three-year duration, </w:t>
      </w:r>
      <w:r w:rsidR="00D25ED5">
        <w:rPr>
          <w:rFonts w:ascii="Verdana" w:hAnsi="Verdana"/>
          <w:color w:val="auto"/>
          <w:sz w:val="20"/>
          <w:lang w:val="en-US"/>
        </w:rPr>
        <w:t xml:space="preserve">with </w:t>
      </w:r>
      <w:r w:rsidRPr="00167E8F">
        <w:rPr>
          <w:rFonts w:ascii="Verdana" w:hAnsi="Verdana"/>
          <w:color w:val="auto"/>
          <w:sz w:val="20"/>
          <w:lang w:val="en-US"/>
        </w:rPr>
        <w:t>the itemized</w:t>
      </w:r>
      <w:r w:rsidR="00857D94">
        <w:rPr>
          <w:rFonts w:ascii="Verdana" w:hAnsi="Verdana"/>
          <w:color w:val="auto"/>
          <w:sz w:val="20"/>
          <w:lang w:val="en-US"/>
        </w:rPr>
        <w:t xml:space="preserve"> financing needs </w:t>
      </w:r>
      <w:r w:rsidR="00A87C4E">
        <w:rPr>
          <w:rFonts w:ascii="Verdana" w:hAnsi="Verdana"/>
          <w:color w:val="auto"/>
          <w:sz w:val="20"/>
          <w:lang w:val="en-US"/>
        </w:rPr>
        <w:t xml:space="preserve">from CONICYT </w:t>
      </w:r>
      <w:r w:rsidR="00857D94">
        <w:rPr>
          <w:rFonts w:ascii="Verdana" w:hAnsi="Verdana"/>
          <w:color w:val="auto"/>
          <w:sz w:val="20"/>
          <w:lang w:val="en-US"/>
        </w:rPr>
        <w:t>for the period</w:t>
      </w:r>
      <w:r w:rsidR="00A87C4E">
        <w:rPr>
          <w:rFonts w:ascii="Verdana" w:hAnsi="Verdana"/>
          <w:color w:val="auto"/>
          <w:sz w:val="20"/>
          <w:lang w:val="en-US"/>
        </w:rPr>
        <w:t>.</w:t>
      </w:r>
      <w:r w:rsidR="00D25ED5">
        <w:rPr>
          <w:rFonts w:ascii="Verdana" w:hAnsi="Verdana"/>
          <w:color w:val="auto"/>
          <w:sz w:val="20"/>
          <w:lang w:val="en-US"/>
        </w:rPr>
        <w:t xml:space="preserve"> </w:t>
      </w:r>
      <w:r w:rsidRPr="00C17C24">
        <w:rPr>
          <w:rFonts w:ascii="Verdana" w:hAnsi="Verdana"/>
          <w:color w:val="auto"/>
          <w:sz w:val="20"/>
          <w:lang w:val="en-US"/>
        </w:rPr>
        <w:t xml:space="preserve">The financial-economic presentation must </w:t>
      </w:r>
      <w:r w:rsidR="00D25ED5">
        <w:rPr>
          <w:rFonts w:ascii="Verdana" w:hAnsi="Verdana"/>
          <w:color w:val="auto"/>
          <w:sz w:val="20"/>
          <w:lang w:val="en-US"/>
        </w:rPr>
        <w:t xml:space="preserve">also </w:t>
      </w:r>
      <w:r w:rsidRPr="00C17C24">
        <w:rPr>
          <w:rFonts w:ascii="Verdana" w:hAnsi="Verdana"/>
          <w:color w:val="auto"/>
          <w:sz w:val="20"/>
          <w:lang w:val="en-US"/>
        </w:rPr>
        <w:t xml:space="preserve">indicate the </w:t>
      </w:r>
      <w:r w:rsidR="00D25ED5">
        <w:rPr>
          <w:rFonts w:ascii="Verdana" w:hAnsi="Verdana"/>
          <w:color w:val="auto"/>
          <w:sz w:val="20"/>
          <w:lang w:val="en-US"/>
        </w:rPr>
        <w:t>justification for such items as personnel</w:t>
      </w:r>
      <w:r w:rsidR="00A87C4E">
        <w:rPr>
          <w:rFonts w:ascii="Verdana" w:hAnsi="Verdana"/>
          <w:color w:val="auto"/>
          <w:sz w:val="20"/>
          <w:lang w:val="en-US"/>
        </w:rPr>
        <w:t>.</w:t>
      </w:r>
      <w:r w:rsidR="00D25ED5">
        <w:rPr>
          <w:rFonts w:ascii="Verdana" w:hAnsi="Verdana"/>
          <w:color w:val="auto"/>
          <w:sz w:val="20"/>
          <w:lang w:val="en-US"/>
        </w:rPr>
        <w:t xml:space="preserve"> It must also indicate the </w:t>
      </w:r>
      <w:r w:rsidRPr="00C17C24">
        <w:rPr>
          <w:rFonts w:ascii="Verdana" w:hAnsi="Verdana"/>
          <w:color w:val="auto"/>
          <w:sz w:val="20"/>
          <w:lang w:val="en-US"/>
        </w:rPr>
        <w:t xml:space="preserve">Total Costs necessary for the operation of the Center </w:t>
      </w:r>
      <w:r w:rsidR="00D25ED5">
        <w:rPr>
          <w:rFonts w:ascii="Verdana" w:hAnsi="Verdana"/>
          <w:color w:val="auto"/>
          <w:sz w:val="20"/>
          <w:lang w:val="en-US"/>
        </w:rPr>
        <w:t xml:space="preserve">including </w:t>
      </w:r>
      <w:r w:rsidRPr="00C17C24">
        <w:rPr>
          <w:rFonts w:ascii="Verdana" w:hAnsi="Verdana"/>
          <w:color w:val="auto"/>
          <w:sz w:val="20"/>
          <w:lang w:val="en-US"/>
        </w:rPr>
        <w:t xml:space="preserve">the </w:t>
      </w:r>
      <w:r w:rsidR="00857D94">
        <w:rPr>
          <w:rFonts w:ascii="Verdana" w:hAnsi="Verdana"/>
          <w:color w:val="auto"/>
          <w:sz w:val="20"/>
          <w:lang w:val="en-US"/>
        </w:rPr>
        <w:t xml:space="preserve">sum </w:t>
      </w:r>
      <w:r w:rsidR="00811FA0">
        <w:rPr>
          <w:rFonts w:ascii="Verdana" w:hAnsi="Verdana"/>
          <w:color w:val="auto"/>
          <w:sz w:val="20"/>
          <w:lang w:val="en-US"/>
        </w:rPr>
        <w:t xml:space="preserve">of </w:t>
      </w:r>
      <w:r w:rsidR="00D25ED5">
        <w:rPr>
          <w:rFonts w:ascii="Verdana" w:hAnsi="Verdana"/>
          <w:color w:val="auto"/>
          <w:sz w:val="20"/>
          <w:lang w:val="en-US"/>
        </w:rPr>
        <w:t xml:space="preserve">all </w:t>
      </w:r>
      <w:r w:rsidRPr="00C17C24">
        <w:rPr>
          <w:rFonts w:ascii="Verdana" w:hAnsi="Verdana"/>
          <w:color w:val="auto"/>
          <w:sz w:val="20"/>
          <w:lang w:val="en-US"/>
        </w:rPr>
        <w:t>Projected Revenues from other public and / or private, national and / or international funds</w:t>
      </w:r>
      <w:r w:rsidR="00D25ED5">
        <w:rPr>
          <w:rFonts w:ascii="Verdana" w:hAnsi="Verdana"/>
          <w:color w:val="auto"/>
          <w:sz w:val="20"/>
          <w:lang w:val="en-US"/>
        </w:rPr>
        <w:t xml:space="preserve"> (those </w:t>
      </w:r>
      <w:r w:rsidR="00811FA0">
        <w:rPr>
          <w:rFonts w:ascii="Verdana" w:hAnsi="Verdana"/>
          <w:color w:val="auto"/>
          <w:sz w:val="20"/>
          <w:lang w:val="en-US"/>
        </w:rPr>
        <w:t xml:space="preserve">detailed in </w:t>
      </w:r>
      <w:r w:rsidR="00811FA0" w:rsidRPr="00811FA0">
        <w:rPr>
          <w:rFonts w:ascii="Verdana" w:hAnsi="Verdana"/>
          <w:b/>
          <w:color w:val="auto"/>
          <w:sz w:val="20"/>
          <w:lang w:val="en-US"/>
        </w:rPr>
        <w:t>Table 1</w:t>
      </w:r>
      <w:r w:rsidR="00D25ED5">
        <w:rPr>
          <w:rFonts w:ascii="Verdana" w:hAnsi="Verdana"/>
          <w:b/>
          <w:color w:val="auto"/>
          <w:sz w:val="20"/>
          <w:lang w:val="en-US"/>
        </w:rPr>
        <w:t>)</w:t>
      </w:r>
      <w:r w:rsidRPr="00C17C24">
        <w:rPr>
          <w:rFonts w:ascii="Verdana" w:hAnsi="Verdana"/>
          <w:color w:val="auto"/>
          <w:sz w:val="20"/>
          <w:lang w:val="en-US"/>
        </w:rPr>
        <w:t>.</w:t>
      </w:r>
    </w:p>
    <w:p w:rsidR="00BD767E" w:rsidRPr="00167E8F" w:rsidRDefault="00BD767E" w:rsidP="00167E8F">
      <w:pPr>
        <w:pStyle w:val="Ttulo2"/>
        <w:rPr>
          <w:rFonts w:ascii="Verdana" w:hAnsi="Verdana"/>
          <w:color w:val="auto"/>
          <w:sz w:val="20"/>
          <w:lang w:val="en-US"/>
        </w:rPr>
      </w:pPr>
      <w:r w:rsidRPr="00B11997">
        <w:rPr>
          <w:rFonts w:ascii="Verdana" w:hAnsi="Verdana"/>
          <w:color w:val="auto"/>
          <w:sz w:val="20"/>
          <w:lang w:val="en-US"/>
        </w:rPr>
        <w:t xml:space="preserve">USE </w:t>
      </w:r>
      <w:r w:rsidR="00167E8F" w:rsidRPr="00B11997">
        <w:rPr>
          <w:rFonts w:ascii="Verdana" w:hAnsi="Verdana"/>
          <w:color w:val="auto"/>
          <w:sz w:val="20"/>
          <w:lang w:val="en-US"/>
        </w:rPr>
        <w:t>ENCLOSED</w:t>
      </w:r>
      <w:r w:rsidRPr="00B11997">
        <w:rPr>
          <w:rFonts w:ascii="Verdana" w:hAnsi="Verdana"/>
          <w:color w:val="auto"/>
          <w:sz w:val="20"/>
          <w:lang w:val="en-US"/>
        </w:rPr>
        <w:t xml:space="preserve"> </w:t>
      </w:r>
      <w:r w:rsidRPr="00194659">
        <w:rPr>
          <w:rFonts w:ascii="Verdana" w:hAnsi="Verdana"/>
          <w:b/>
          <w:color w:val="auto"/>
          <w:sz w:val="20"/>
          <w:lang w:val="en-US"/>
        </w:rPr>
        <w:t>TABLE</w:t>
      </w:r>
      <w:r w:rsidR="00B11997" w:rsidRPr="00194659">
        <w:rPr>
          <w:rFonts w:ascii="Verdana" w:hAnsi="Verdana"/>
          <w:b/>
          <w:color w:val="auto"/>
          <w:sz w:val="20"/>
          <w:lang w:val="en-US"/>
        </w:rPr>
        <w:t xml:space="preserve"> 3</w:t>
      </w:r>
      <w:r w:rsidRPr="00B11997">
        <w:rPr>
          <w:rFonts w:ascii="Verdana" w:hAnsi="Verdana"/>
          <w:color w:val="auto"/>
          <w:sz w:val="20"/>
          <w:lang w:val="en-US"/>
        </w:rPr>
        <w:t xml:space="preserve"> TO COMPLETE THIS INFORMATION</w:t>
      </w:r>
      <w:r w:rsidRPr="00167E8F">
        <w:rPr>
          <w:rFonts w:ascii="Verdana" w:hAnsi="Verdana"/>
          <w:color w:val="auto"/>
          <w:sz w:val="20"/>
          <w:lang w:val="en-US"/>
        </w:rPr>
        <w:t xml:space="preserve"> </w:t>
      </w:r>
    </w:p>
    <w:p w:rsidR="00167E8F" w:rsidRPr="00C17C24" w:rsidRDefault="00167E8F" w:rsidP="00176606">
      <w:pPr>
        <w:jc w:val="both"/>
        <w:rPr>
          <w:rFonts w:ascii="Verdana" w:hAnsi="Verdana"/>
          <w:b/>
          <w:sz w:val="20"/>
          <w:lang w:val="en-US"/>
        </w:rPr>
      </w:pPr>
      <w:bookmarkStart w:id="1" w:name="_GoBack"/>
      <w:bookmarkEnd w:id="1"/>
    </w:p>
    <w:p w:rsidR="00167E8F" w:rsidRPr="00C17C24" w:rsidRDefault="00167E8F" w:rsidP="00167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heme="majorEastAsia" w:hAnsi="Verdana" w:cstheme="majorBidi"/>
          <w:sz w:val="20"/>
          <w:szCs w:val="26"/>
          <w:lang w:val="en-US"/>
        </w:rPr>
      </w:pPr>
      <w:r w:rsidRPr="00194659">
        <w:rPr>
          <w:rFonts w:ascii="Verdana" w:eastAsiaTheme="majorEastAsia" w:hAnsi="Verdana" w:cstheme="majorBidi"/>
          <w:b/>
          <w:sz w:val="20"/>
          <w:szCs w:val="26"/>
          <w:lang w:val="en-US"/>
        </w:rPr>
        <w:t>Note:</w:t>
      </w:r>
      <w:r w:rsidRPr="00194659">
        <w:rPr>
          <w:rFonts w:ascii="Verdana" w:eastAsiaTheme="majorEastAsia" w:hAnsi="Verdana" w:cstheme="majorBidi"/>
          <w:sz w:val="20"/>
          <w:szCs w:val="26"/>
          <w:lang w:val="en-US"/>
        </w:rPr>
        <w:t xml:space="preserve"> </w:t>
      </w:r>
      <w:r w:rsidR="00B11997" w:rsidRPr="00194659">
        <w:rPr>
          <w:rFonts w:ascii="Verdana" w:eastAsiaTheme="majorEastAsia" w:hAnsi="Verdana" w:cstheme="majorBidi"/>
          <w:sz w:val="20"/>
          <w:szCs w:val="26"/>
          <w:lang w:val="en-US"/>
        </w:rPr>
        <w:t>Tables 1, 2 &amp; 3</w:t>
      </w:r>
      <w:r w:rsidRPr="00194659">
        <w:rPr>
          <w:rFonts w:ascii="Verdana" w:eastAsiaTheme="majorEastAsia" w:hAnsi="Verdana" w:cstheme="majorBidi"/>
          <w:sz w:val="20"/>
          <w:szCs w:val="26"/>
          <w:lang w:val="en-US"/>
        </w:rPr>
        <w:t xml:space="preserve"> are </w:t>
      </w:r>
      <w:r w:rsidR="00B11997" w:rsidRPr="00194659">
        <w:rPr>
          <w:rFonts w:ascii="Verdana" w:eastAsiaTheme="majorEastAsia" w:hAnsi="Verdana" w:cstheme="majorBidi"/>
          <w:sz w:val="20"/>
          <w:szCs w:val="26"/>
          <w:lang w:val="en-US"/>
        </w:rPr>
        <w:t xml:space="preserve">almost the same </w:t>
      </w:r>
      <w:r w:rsidRPr="00194659">
        <w:rPr>
          <w:rFonts w:ascii="Verdana" w:eastAsiaTheme="majorEastAsia" w:hAnsi="Verdana" w:cstheme="majorBidi"/>
          <w:sz w:val="20"/>
          <w:szCs w:val="26"/>
          <w:lang w:val="en-US"/>
        </w:rPr>
        <w:t>requested in Spanish in the Economic and Transfer Form which will be firstly reviewed by a National Economic Panel.</w:t>
      </w:r>
    </w:p>
    <w:p w:rsidR="00167E8F" w:rsidRPr="00C17C24" w:rsidRDefault="00167E8F" w:rsidP="00167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heme="majorEastAsia" w:hAnsi="Verdana" w:cstheme="majorBidi"/>
          <w:sz w:val="20"/>
          <w:szCs w:val="26"/>
          <w:lang w:val="en-US"/>
        </w:rPr>
      </w:pPr>
    </w:p>
    <w:p w:rsidR="00167E8F" w:rsidRPr="00194659" w:rsidRDefault="00167E8F" w:rsidP="00B11997">
      <w:pPr>
        <w:pStyle w:val="HTMLconformatoprevio"/>
        <w:shd w:val="clear" w:color="auto" w:fill="FFFFFF"/>
        <w:jc w:val="both"/>
        <w:rPr>
          <w:rFonts w:ascii="inherit" w:hAnsi="inherit"/>
          <w:b/>
          <w:color w:val="212121"/>
          <w:lang w:val="en"/>
        </w:rPr>
      </w:pPr>
      <w:r>
        <w:rPr>
          <w:rFonts w:ascii="Verdana" w:hAnsi="Verdana"/>
          <w:lang w:val="en-US"/>
        </w:rPr>
        <w:t>9.-</w:t>
      </w:r>
      <w:r w:rsidR="00176606" w:rsidRPr="00167E8F">
        <w:rPr>
          <w:rFonts w:ascii="Verdana" w:hAnsi="Verdana"/>
          <w:lang w:val="en-US"/>
        </w:rPr>
        <w:t>CENTER ORGANIZATION</w:t>
      </w:r>
      <w:r w:rsidR="00C17C24">
        <w:rPr>
          <w:rFonts w:ascii="Verdana" w:hAnsi="Verdana"/>
          <w:lang w:val="en-US"/>
        </w:rPr>
        <w:t xml:space="preserve"> AND MANAGEMENT</w:t>
      </w:r>
      <w:r w:rsidR="00176606" w:rsidRPr="00167E8F">
        <w:rPr>
          <w:rFonts w:ascii="Verdana" w:hAnsi="Verdana"/>
          <w:lang w:val="en-US"/>
        </w:rPr>
        <w:t>:</w:t>
      </w:r>
      <w:r w:rsidRPr="00167E8F">
        <w:rPr>
          <w:rFonts w:ascii="Verdana" w:hAnsi="Verdana"/>
          <w:lang w:val="en-US"/>
        </w:rPr>
        <w:t xml:space="preserve"> </w:t>
      </w:r>
      <w:r w:rsidR="00194659" w:rsidRPr="00194659">
        <w:rPr>
          <w:rFonts w:ascii="Verdana" w:hAnsi="Verdana"/>
          <w:b/>
          <w:lang w:val="en-US"/>
        </w:rPr>
        <w:t>Use a maximum of 3 pages.</w:t>
      </w:r>
    </w:p>
    <w:p w:rsidR="00167E8F" w:rsidRPr="00B11997" w:rsidRDefault="00167E8F" w:rsidP="00B119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heme="majorEastAsia" w:hAnsi="Verdana" w:cstheme="majorBidi"/>
          <w:i/>
          <w:sz w:val="20"/>
          <w:szCs w:val="26"/>
          <w:lang w:val="en-US"/>
        </w:rPr>
      </w:pPr>
      <w:r w:rsidRPr="00C17C24">
        <w:rPr>
          <w:rFonts w:ascii="Verdana" w:eastAsiaTheme="majorEastAsia" w:hAnsi="Verdana" w:cstheme="majorBidi"/>
          <w:sz w:val="20"/>
          <w:szCs w:val="26"/>
          <w:lang w:val="en-US"/>
        </w:rPr>
        <w:t xml:space="preserve">Indicate in this section Changes and Innovations regarding the previous period and its reasons. Due </w:t>
      </w:r>
      <w:r w:rsidR="00824074">
        <w:rPr>
          <w:rFonts w:ascii="Verdana" w:eastAsiaTheme="majorEastAsia" w:hAnsi="Verdana" w:cstheme="majorBidi"/>
          <w:sz w:val="20"/>
          <w:szCs w:val="26"/>
          <w:lang w:val="en-US"/>
        </w:rPr>
        <w:t>to the long span of execution a succession plan for the leadership</w:t>
      </w:r>
      <w:r w:rsidRPr="00C17C24">
        <w:rPr>
          <w:rFonts w:ascii="Verdana" w:eastAsiaTheme="majorEastAsia" w:hAnsi="Verdana" w:cstheme="majorBidi"/>
          <w:sz w:val="20"/>
          <w:szCs w:val="26"/>
          <w:lang w:val="en-US"/>
        </w:rPr>
        <w:t xml:space="preserve"> </w:t>
      </w:r>
      <w:r w:rsidR="00824074">
        <w:rPr>
          <w:rFonts w:ascii="Verdana" w:eastAsiaTheme="majorEastAsia" w:hAnsi="Verdana" w:cstheme="majorBidi"/>
          <w:sz w:val="20"/>
          <w:szCs w:val="26"/>
          <w:lang w:val="en-US"/>
        </w:rPr>
        <w:t xml:space="preserve">and renewal of personnel is due </w:t>
      </w:r>
      <w:r w:rsidR="00824074" w:rsidRPr="00B11997">
        <w:rPr>
          <w:rFonts w:ascii="Verdana" w:eastAsiaTheme="majorEastAsia" w:hAnsi="Verdana" w:cstheme="majorBidi"/>
          <w:i/>
          <w:sz w:val="20"/>
          <w:szCs w:val="26"/>
          <w:lang w:val="en-US"/>
        </w:rPr>
        <w:t>in case you have not delivered to the Program this information already.</w:t>
      </w:r>
    </w:p>
    <w:p w:rsidR="00167E8F" w:rsidRDefault="00167E8F" w:rsidP="00167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heme="majorEastAsia" w:hAnsi="Verdana" w:cstheme="majorBidi"/>
          <w:sz w:val="20"/>
          <w:szCs w:val="26"/>
          <w:lang w:val="en-US"/>
        </w:rPr>
      </w:pPr>
    </w:p>
    <w:p w:rsidR="00194659" w:rsidRDefault="00194659" w:rsidP="00167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heme="majorEastAsia" w:hAnsi="Verdana" w:cstheme="majorBidi"/>
          <w:sz w:val="20"/>
          <w:szCs w:val="26"/>
          <w:lang w:val="en-US"/>
        </w:rPr>
      </w:pPr>
    </w:p>
    <w:tbl>
      <w:tblPr>
        <w:tblStyle w:val="Tablaconcuadrcula"/>
        <w:tblW w:w="0" w:type="auto"/>
        <w:tblLook w:val="04A0" w:firstRow="1" w:lastRow="0" w:firstColumn="1" w:lastColumn="0" w:noHBand="0" w:noVBand="1"/>
      </w:tblPr>
      <w:tblGrid>
        <w:gridCol w:w="8828"/>
      </w:tblGrid>
      <w:tr w:rsidR="00194659" w:rsidRPr="00811FA0" w:rsidTr="00194659">
        <w:tc>
          <w:tcPr>
            <w:tcW w:w="8828" w:type="dxa"/>
          </w:tcPr>
          <w:p w:rsidR="00194659" w:rsidRDefault="00194659" w:rsidP="00167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heme="majorEastAsia" w:hAnsi="Verdana" w:cstheme="majorBidi"/>
                <w:sz w:val="20"/>
                <w:szCs w:val="26"/>
                <w:lang w:val="en-US"/>
              </w:rPr>
            </w:pPr>
          </w:p>
          <w:p w:rsidR="00194659" w:rsidRDefault="00194659" w:rsidP="00167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heme="majorEastAsia" w:hAnsi="Verdana" w:cstheme="majorBidi"/>
                <w:sz w:val="20"/>
                <w:szCs w:val="26"/>
                <w:lang w:val="en-US"/>
              </w:rPr>
            </w:pPr>
          </w:p>
          <w:p w:rsidR="00194659" w:rsidRDefault="00194659" w:rsidP="00167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heme="majorEastAsia" w:hAnsi="Verdana" w:cstheme="majorBidi"/>
                <w:sz w:val="20"/>
                <w:szCs w:val="26"/>
                <w:lang w:val="en-US"/>
              </w:rPr>
            </w:pPr>
          </w:p>
          <w:p w:rsidR="00194659" w:rsidRDefault="00194659" w:rsidP="00167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heme="majorEastAsia" w:hAnsi="Verdana" w:cstheme="majorBidi"/>
                <w:sz w:val="20"/>
                <w:szCs w:val="26"/>
                <w:lang w:val="en-US"/>
              </w:rPr>
            </w:pPr>
          </w:p>
          <w:p w:rsidR="00194659" w:rsidRDefault="00194659" w:rsidP="00167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heme="majorEastAsia" w:hAnsi="Verdana" w:cstheme="majorBidi"/>
                <w:sz w:val="20"/>
                <w:szCs w:val="26"/>
                <w:lang w:val="en-US"/>
              </w:rPr>
            </w:pPr>
          </w:p>
          <w:p w:rsidR="00194659" w:rsidRDefault="00194659" w:rsidP="00167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heme="majorEastAsia" w:hAnsi="Verdana" w:cstheme="majorBidi"/>
                <w:sz w:val="20"/>
                <w:szCs w:val="26"/>
                <w:lang w:val="en-US"/>
              </w:rPr>
            </w:pPr>
          </w:p>
          <w:p w:rsidR="00194659" w:rsidRDefault="00194659" w:rsidP="00167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heme="majorEastAsia" w:hAnsi="Verdana" w:cstheme="majorBidi"/>
                <w:sz w:val="20"/>
                <w:szCs w:val="26"/>
                <w:lang w:val="en-US"/>
              </w:rPr>
            </w:pPr>
          </w:p>
          <w:p w:rsidR="00194659" w:rsidRDefault="00194659" w:rsidP="00167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heme="majorEastAsia" w:hAnsi="Verdana" w:cstheme="majorBidi"/>
                <w:sz w:val="20"/>
                <w:szCs w:val="26"/>
                <w:lang w:val="en-US"/>
              </w:rPr>
            </w:pPr>
          </w:p>
          <w:p w:rsidR="00194659" w:rsidRDefault="00194659" w:rsidP="00167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heme="majorEastAsia" w:hAnsi="Verdana" w:cstheme="majorBidi"/>
                <w:sz w:val="20"/>
                <w:szCs w:val="26"/>
                <w:lang w:val="en-US"/>
              </w:rPr>
            </w:pPr>
          </w:p>
          <w:p w:rsidR="00194659" w:rsidRDefault="00194659" w:rsidP="00167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heme="majorEastAsia" w:hAnsi="Verdana" w:cstheme="majorBidi"/>
                <w:sz w:val="20"/>
                <w:szCs w:val="26"/>
                <w:lang w:val="en-US"/>
              </w:rPr>
            </w:pPr>
          </w:p>
          <w:p w:rsidR="00194659" w:rsidRDefault="00194659" w:rsidP="00167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heme="majorEastAsia" w:hAnsi="Verdana" w:cstheme="majorBidi"/>
                <w:sz w:val="20"/>
                <w:szCs w:val="26"/>
                <w:lang w:val="en-US"/>
              </w:rPr>
            </w:pPr>
          </w:p>
          <w:p w:rsidR="00194659" w:rsidRDefault="00194659" w:rsidP="00167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heme="majorEastAsia" w:hAnsi="Verdana" w:cstheme="majorBidi"/>
                <w:sz w:val="20"/>
                <w:szCs w:val="26"/>
                <w:lang w:val="en-US"/>
              </w:rPr>
            </w:pPr>
          </w:p>
        </w:tc>
      </w:tr>
    </w:tbl>
    <w:p w:rsidR="00467CED" w:rsidRDefault="00467CED" w:rsidP="00167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heme="majorEastAsia" w:hAnsi="Verdana" w:cstheme="majorBidi"/>
          <w:sz w:val="20"/>
          <w:szCs w:val="26"/>
          <w:lang w:val="en-US"/>
        </w:rPr>
      </w:pPr>
    </w:p>
    <w:p w:rsidR="00167E8F" w:rsidRPr="00824074" w:rsidRDefault="00061A87" w:rsidP="00167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heme="majorEastAsia" w:hAnsi="Verdana" w:cstheme="majorBidi"/>
          <w:sz w:val="20"/>
          <w:szCs w:val="26"/>
          <w:lang w:val="en-US"/>
        </w:rPr>
      </w:pPr>
      <w:r w:rsidRPr="00C17C24">
        <w:rPr>
          <w:rFonts w:ascii="Verdana" w:eastAsiaTheme="majorEastAsia" w:hAnsi="Verdana" w:cstheme="majorBidi"/>
          <w:sz w:val="20"/>
          <w:szCs w:val="26"/>
          <w:lang w:val="en-US"/>
        </w:rPr>
        <w:t>APPENDI</w:t>
      </w:r>
      <w:r w:rsidR="004F56C5">
        <w:rPr>
          <w:rFonts w:ascii="Verdana" w:eastAsiaTheme="majorEastAsia" w:hAnsi="Verdana" w:cstheme="majorBidi"/>
          <w:sz w:val="20"/>
          <w:szCs w:val="26"/>
          <w:lang w:val="en-US"/>
        </w:rPr>
        <w:t>X 1</w:t>
      </w:r>
      <w:r w:rsidRPr="00C17C24">
        <w:rPr>
          <w:rFonts w:ascii="Verdana" w:eastAsiaTheme="majorEastAsia" w:hAnsi="Verdana" w:cstheme="majorBidi"/>
          <w:sz w:val="20"/>
          <w:szCs w:val="26"/>
          <w:lang w:val="en-US"/>
        </w:rPr>
        <w:t>:</w:t>
      </w:r>
      <w:r w:rsidR="004F56C5">
        <w:rPr>
          <w:rFonts w:ascii="Verdana" w:eastAsiaTheme="majorEastAsia" w:hAnsi="Verdana" w:cstheme="majorBidi"/>
          <w:sz w:val="20"/>
          <w:szCs w:val="26"/>
          <w:lang w:val="en-US"/>
        </w:rPr>
        <w:t xml:space="preserve"> </w:t>
      </w:r>
      <w:r w:rsidR="00C073AC">
        <w:rPr>
          <w:rFonts w:ascii="Verdana" w:eastAsiaTheme="majorEastAsia" w:hAnsi="Verdana" w:cstheme="majorBidi"/>
          <w:sz w:val="20"/>
          <w:szCs w:val="26"/>
          <w:lang w:val="en-US"/>
        </w:rPr>
        <w:t>LIST OF</w:t>
      </w:r>
      <w:r w:rsidR="00C17C24" w:rsidRPr="00824074">
        <w:rPr>
          <w:rFonts w:ascii="Verdana" w:eastAsiaTheme="majorEastAsia" w:hAnsi="Verdana" w:cstheme="majorBidi"/>
          <w:sz w:val="20"/>
          <w:szCs w:val="26"/>
          <w:lang w:val="en-US"/>
        </w:rPr>
        <w:t xml:space="preserve"> </w:t>
      </w:r>
      <w:r w:rsidR="00167E8F" w:rsidRPr="00824074">
        <w:rPr>
          <w:rFonts w:ascii="Verdana" w:eastAsiaTheme="majorEastAsia" w:hAnsi="Verdana" w:cstheme="majorBidi"/>
          <w:sz w:val="20"/>
          <w:szCs w:val="26"/>
          <w:lang w:val="en-US"/>
        </w:rPr>
        <w:t>PARTICIPANTS</w:t>
      </w:r>
    </w:p>
    <w:p w:rsidR="00167E8F" w:rsidRDefault="004F56C5" w:rsidP="00167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heme="majorEastAsia" w:hAnsi="Verdana" w:cstheme="majorBidi"/>
          <w:sz w:val="20"/>
          <w:szCs w:val="26"/>
          <w:lang w:val="en-US"/>
        </w:rPr>
      </w:pPr>
      <w:r>
        <w:rPr>
          <w:rFonts w:ascii="Verdana" w:eastAsiaTheme="majorEastAsia" w:hAnsi="Verdana" w:cstheme="majorBidi"/>
          <w:sz w:val="20"/>
          <w:szCs w:val="26"/>
          <w:lang w:val="en-US"/>
        </w:rPr>
        <w:t>Provide t</w:t>
      </w:r>
      <w:r w:rsidR="00167E8F" w:rsidRPr="00C17C24">
        <w:rPr>
          <w:rFonts w:ascii="Verdana" w:eastAsiaTheme="majorEastAsia" w:hAnsi="Verdana" w:cstheme="majorBidi"/>
          <w:sz w:val="20"/>
          <w:szCs w:val="26"/>
          <w:lang w:val="en-US"/>
        </w:rPr>
        <w:t xml:space="preserve">he list of participants of the Center is required here for the duration of the </w:t>
      </w:r>
      <w:r>
        <w:rPr>
          <w:rFonts w:ascii="Verdana" w:eastAsiaTheme="majorEastAsia" w:hAnsi="Verdana" w:cstheme="majorBidi"/>
          <w:sz w:val="20"/>
          <w:szCs w:val="26"/>
          <w:lang w:val="en-US"/>
        </w:rPr>
        <w:t xml:space="preserve">3 year </w:t>
      </w:r>
      <w:r w:rsidR="00167E8F" w:rsidRPr="00C17C24">
        <w:rPr>
          <w:rFonts w:ascii="Verdana" w:eastAsiaTheme="majorEastAsia" w:hAnsi="Verdana" w:cstheme="majorBidi"/>
          <w:sz w:val="20"/>
          <w:szCs w:val="26"/>
          <w:lang w:val="en-US"/>
        </w:rPr>
        <w:t>project including:</w:t>
      </w:r>
    </w:p>
    <w:p w:rsidR="004F56C5" w:rsidRPr="00C17C24" w:rsidRDefault="004F56C5" w:rsidP="00167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heme="majorEastAsia" w:hAnsi="Verdana" w:cstheme="majorBidi"/>
          <w:sz w:val="20"/>
          <w:szCs w:val="26"/>
          <w:lang w:val="en-US"/>
        </w:rPr>
      </w:pPr>
    </w:p>
    <w:p w:rsidR="00167E8F" w:rsidRPr="00C17C24" w:rsidRDefault="00167E8F" w:rsidP="00167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heme="majorEastAsia" w:hAnsi="Verdana" w:cstheme="majorBidi"/>
          <w:sz w:val="20"/>
          <w:szCs w:val="26"/>
          <w:lang w:val="en-US"/>
        </w:rPr>
      </w:pPr>
      <w:r w:rsidRPr="00C17C24">
        <w:rPr>
          <w:rFonts w:ascii="Verdana" w:eastAsiaTheme="majorEastAsia" w:hAnsi="Verdana" w:cstheme="majorBidi"/>
          <w:sz w:val="20"/>
          <w:szCs w:val="26"/>
          <w:lang w:val="en-US"/>
        </w:rPr>
        <w:t xml:space="preserve">1) Central Team of </w:t>
      </w:r>
      <w:r w:rsidR="00467CED">
        <w:rPr>
          <w:rFonts w:ascii="Verdana" w:eastAsiaTheme="majorEastAsia" w:hAnsi="Verdana" w:cstheme="majorBidi"/>
          <w:sz w:val="20"/>
          <w:szCs w:val="26"/>
          <w:lang w:val="en-US"/>
        </w:rPr>
        <w:t>Researchers</w:t>
      </w:r>
    </w:p>
    <w:p w:rsidR="00167E8F" w:rsidRPr="00C17C24" w:rsidRDefault="00167E8F" w:rsidP="00167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heme="majorEastAsia" w:hAnsi="Verdana" w:cstheme="majorBidi"/>
          <w:sz w:val="20"/>
          <w:szCs w:val="26"/>
          <w:lang w:val="en-US"/>
        </w:rPr>
      </w:pPr>
      <w:r w:rsidRPr="00C17C24">
        <w:rPr>
          <w:rFonts w:ascii="Verdana" w:eastAsiaTheme="majorEastAsia" w:hAnsi="Verdana" w:cstheme="majorBidi"/>
          <w:sz w:val="20"/>
          <w:szCs w:val="26"/>
          <w:lang w:val="en-US"/>
        </w:rPr>
        <w:t xml:space="preserve">2) </w:t>
      </w:r>
      <w:r w:rsidR="00467CED">
        <w:rPr>
          <w:rFonts w:ascii="Verdana" w:eastAsiaTheme="majorEastAsia" w:hAnsi="Verdana" w:cstheme="majorBidi"/>
          <w:sz w:val="20"/>
          <w:szCs w:val="26"/>
          <w:lang w:val="en-US"/>
        </w:rPr>
        <w:t>Main researchers</w:t>
      </w:r>
      <w:r w:rsidRPr="00C17C24">
        <w:rPr>
          <w:rFonts w:ascii="Verdana" w:eastAsiaTheme="majorEastAsia" w:hAnsi="Verdana" w:cstheme="majorBidi"/>
          <w:sz w:val="20"/>
          <w:szCs w:val="26"/>
          <w:lang w:val="en-US"/>
        </w:rPr>
        <w:t xml:space="preserve"> (who are not part of the Central Team)</w:t>
      </w:r>
    </w:p>
    <w:p w:rsidR="00167E8F" w:rsidRPr="00C17C24" w:rsidRDefault="00167E8F" w:rsidP="00167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heme="majorEastAsia" w:hAnsi="Verdana" w:cstheme="majorBidi"/>
          <w:sz w:val="20"/>
          <w:szCs w:val="26"/>
          <w:lang w:val="en-US"/>
        </w:rPr>
      </w:pPr>
      <w:r w:rsidRPr="00C17C24">
        <w:rPr>
          <w:rFonts w:ascii="Verdana" w:eastAsiaTheme="majorEastAsia" w:hAnsi="Verdana" w:cstheme="majorBidi"/>
          <w:sz w:val="20"/>
          <w:szCs w:val="26"/>
          <w:lang w:val="en-US"/>
        </w:rPr>
        <w:t>3) Other researchers and postdoc</w:t>
      </w:r>
      <w:r w:rsidR="009E506A" w:rsidRPr="00C17C24">
        <w:rPr>
          <w:rFonts w:ascii="Verdana" w:eastAsiaTheme="majorEastAsia" w:hAnsi="Verdana" w:cstheme="majorBidi"/>
          <w:sz w:val="20"/>
          <w:szCs w:val="26"/>
          <w:lang w:val="en-US"/>
        </w:rPr>
        <w:t>s</w:t>
      </w:r>
    </w:p>
    <w:p w:rsidR="00167E8F" w:rsidRDefault="00167E8F" w:rsidP="00167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heme="majorEastAsia" w:hAnsi="Verdana" w:cstheme="majorBidi"/>
          <w:sz w:val="20"/>
          <w:szCs w:val="26"/>
          <w:lang w:val="en-US"/>
        </w:rPr>
      </w:pPr>
      <w:r w:rsidRPr="00C17C24">
        <w:rPr>
          <w:rFonts w:ascii="Verdana" w:eastAsiaTheme="majorEastAsia" w:hAnsi="Verdana" w:cstheme="majorBidi"/>
          <w:sz w:val="20"/>
          <w:szCs w:val="26"/>
          <w:lang w:val="en-US"/>
        </w:rPr>
        <w:t>4) Other participants: Engineers, Technical Staff, Professionals, Research Assistants, Administrative Staff.</w:t>
      </w:r>
    </w:p>
    <w:p w:rsidR="004F56C5" w:rsidRPr="00C17C24" w:rsidRDefault="004F56C5" w:rsidP="00167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heme="majorEastAsia" w:hAnsi="Verdana" w:cstheme="majorBidi"/>
          <w:sz w:val="20"/>
          <w:szCs w:val="26"/>
          <w:lang w:val="en-US"/>
        </w:rPr>
      </w:pPr>
    </w:p>
    <w:p w:rsidR="00167E8F" w:rsidRPr="00C17C24" w:rsidRDefault="00167E8F" w:rsidP="00167E8F">
      <w:pPr>
        <w:pStyle w:val="HTMLconformatoprevio"/>
        <w:shd w:val="clear" w:color="auto" w:fill="FFFFFF"/>
        <w:rPr>
          <w:rFonts w:ascii="Verdana" w:eastAsiaTheme="majorEastAsia" w:hAnsi="Verdana" w:cstheme="majorBidi"/>
          <w:szCs w:val="26"/>
          <w:lang w:val="en-US" w:eastAsia="en-US"/>
        </w:rPr>
      </w:pPr>
      <w:r w:rsidRPr="00C17C24">
        <w:rPr>
          <w:rFonts w:ascii="Verdana" w:eastAsiaTheme="majorEastAsia" w:hAnsi="Verdana" w:cstheme="majorBidi"/>
          <w:szCs w:val="26"/>
          <w:lang w:val="en-US" w:eastAsia="en-US"/>
        </w:rPr>
        <w:t xml:space="preserve">Use the enclosed Tables provided for this section and deliver </w:t>
      </w:r>
      <w:r w:rsidR="00586F11">
        <w:rPr>
          <w:rFonts w:ascii="Verdana" w:eastAsiaTheme="majorEastAsia" w:hAnsi="Verdana" w:cstheme="majorBidi"/>
          <w:szCs w:val="26"/>
          <w:lang w:val="en-US" w:eastAsia="en-US"/>
        </w:rPr>
        <w:t xml:space="preserve">them </w:t>
      </w:r>
      <w:r w:rsidRPr="00C17C24">
        <w:rPr>
          <w:rFonts w:ascii="Verdana" w:eastAsiaTheme="majorEastAsia" w:hAnsi="Verdana" w:cstheme="majorBidi"/>
          <w:szCs w:val="26"/>
          <w:lang w:val="en-US" w:eastAsia="en-US"/>
        </w:rPr>
        <w:t>as</w:t>
      </w:r>
      <w:r w:rsidR="000C48CA">
        <w:rPr>
          <w:rFonts w:ascii="Verdana" w:eastAsiaTheme="majorEastAsia" w:hAnsi="Verdana" w:cstheme="majorBidi"/>
          <w:szCs w:val="26"/>
          <w:lang w:val="en-US" w:eastAsia="en-US"/>
        </w:rPr>
        <w:t xml:space="preserve"> an</w:t>
      </w:r>
      <w:r w:rsidRPr="00C17C24">
        <w:rPr>
          <w:rFonts w:ascii="Verdana" w:eastAsiaTheme="majorEastAsia" w:hAnsi="Verdana" w:cstheme="majorBidi"/>
          <w:szCs w:val="26"/>
          <w:lang w:val="en-US" w:eastAsia="en-US"/>
        </w:rPr>
        <w:t xml:space="preserve"> independent file.</w:t>
      </w:r>
    </w:p>
    <w:p w:rsidR="00167E8F" w:rsidRPr="00194659" w:rsidRDefault="00167E8F" w:rsidP="00167E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heme="majorEastAsia" w:hAnsi="Verdana" w:cstheme="majorBidi"/>
          <w:sz w:val="20"/>
          <w:szCs w:val="26"/>
          <w:lang w:val="en-US"/>
        </w:rPr>
      </w:pPr>
      <w:r w:rsidRPr="00194659">
        <w:rPr>
          <w:rFonts w:ascii="Verdana" w:eastAsiaTheme="majorEastAsia" w:hAnsi="Verdana" w:cstheme="majorBidi"/>
          <w:sz w:val="20"/>
          <w:szCs w:val="26"/>
          <w:lang w:val="en-US"/>
        </w:rPr>
        <w:t>NOTE: PLEASE CONSIDER INCOMPATIBILITIES</w:t>
      </w:r>
      <w:r w:rsidR="00194659" w:rsidRPr="00194659">
        <w:rPr>
          <w:rFonts w:ascii="Verdana" w:eastAsiaTheme="majorEastAsia" w:hAnsi="Verdana" w:cstheme="majorBidi"/>
          <w:sz w:val="20"/>
          <w:szCs w:val="26"/>
          <w:lang w:val="en-US"/>
        </w:rPr>
        <w:t xml:space="preserve"> INDICATED IN THE CONTEST GUIDELINES</w:t>
      </w:r>
      <w:r w:rsidR="000C48CA">
        <w:rPr>
          <w:rFonts w:ascii="Verdana" w:eastAsiaTheme="majorEastAsia" w:hAnsi="Verdana" w:cstheme="majorBidi"/>
          <w:sz w:val="20"/>
          <w:szCs w:val="26"/>
          <w:lang w:val="en-US"/>
        </w:rPr>
        <w:t xml:space="preserve"> AS WELL AS OTHER RESEARCH FUNDS</w:t>
      </w:r>
      <w:r w:rsidR="00194659" w:rsidRPr="00194659">
        <w:rPr>
          <w:rFonts w:ascii="Verdana" w:eastAsiaTheme="majorEastAsia" w:hAnsi="Verdana" w:cstheme="majorBidi"/>
          <w:sz w:val="20"/>
          <w:szCs w:val="26"/>
          <w:lang w:val="en-US"/>
        </w:rPr>
        <w:t>.</w:t>
      </w:r>
    </w:p>
    <w:p w:rsidR="00FD11C1" w:rsidRPr="00194659" w:rsidRDefault="00FD11C1" w:rsidP="00167E8F">
      <w:pPr>
        <w:pStyle w:val="Ttulo2"/>
        <w:rPr>
          <w:rFonts w:ascii="Verdana" w:hAnsi="Verdana"/>
          <w:color w:val="auto"/>
          <w:sz w:val="20"/>
          <w:lang w:val="en-US"/>
        </w:rPr>
      </w:pPr>
    </w:p>
    <w:p w:rsidR="00C17C24" w:rsidRPr="00194659" w:rsidRDefault="00C17C24" w:rsidP="00C17C24">
      <w:pPr>
        <w:rPr>
          <w:lang w:val="en-US"/>
        </w:rPr>
      </w:pPr>
    </w:p>
    <w:sectPr w:rsidR="00C17C24" w:rsidRPr="00194659" w:rsidSect="00942F34">
      <w:headerReference w:type="default" r:id="rId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442" w:rsidRDefault="00894442" w:rsidP="00836405">
      <w:pPr>
        <w:spacing w:after="0" w:line="240" w:lineRule="auto"/>
      </w:pPr>
      <w:r>
        <w:separator/>
      </w:r>
    </w:p>
  </w:endnote>
  <w:endnote w:type="continuationSeparator" w:id="0">
    <w:p w:rsidR="00894442" w:rsidRDefault="00894442" w:rsidP="00836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442" w:rsidRDefault="00894442" w:rsidP="00836405">
      <w:pPr>
        <w:spacing w:after="0" w:line="240" w:lineRule="auto"/>
      </w:pPr>
      <w:r>
        <w:separator/>
      </w:r>
    </w:p>
  </w:footnote>
  <w:footnote w:type="continuationSeparator" w:id="0">
    <w:p w:rsidR="00894442" w:rsidRDefault="00894442" w:rsidP="00836405">
      <w:pPr>
        <w:spacing w:after="0" w:line="240" w:lineRule="auto"/>
      </w:pPr>
      <w:r>
        <w:continuationSeparator/>
      </w:r>
    </w:p>
  </w:footnote>
  <w:footnote w:id="1">
    <w:p w:rsidR="009719A6" w:rsidRPr="001A5973" w:rsidRDefault="009719A6" w:rsidP="009719A6">
      <w:pPr>
        <w:pStyle w:val="Textonotapie"/>
        <w:rPr>
          <w:lang w:val="en-US"/>
        </w:rPr>
      </w:pPr>
      <w:r>
        <w:rPr>
          <w:rStyle w:val="Refdenotaalpie"/>
        </w:rPr>
        <w:footnoteRef/>
      </w:r>
      <w:r w:rsidRPr="001A5973">
        <w:rPr>
          <w:lang w:val="en-US"/>
        </w:rPr>
        <w:t xml:space="preserve"> </w:t>
      </w:r>
      <w:r>
        <w:rPr>
          <w:lang w:val="en-US"/>
        </w:rPr>
        <w:t xml:space="preserve">The home page of the website should contain the logo of </w:t>
      </w:r>
      <w:r w:rsidRPr="001A5973">
        <w:rPr>
          <w:lang w:val="en-US"/>
        </w:rPr>
        <w:t>CONICYT</w:t>
      </w:r>
      <w:r>
        <w:rPr>
          <w:lang w:val="en-US"/>
        </w:rPr>
        <w:t xml:space="preserve"> and be updated for review.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405" w:rsidRDefault="00836405">
    <w:pPr>
      <w:pStyle w:val="Encabezado"/>
    </w:pPr>
    <w:r w:rsidRPr="00B377F6">
      <w:rPr>
        <w:noProof/>
        <w:lang w:eastAsia="es-CL"/>
      </w:rPr>
      <w:drawing>
        <wp:inline distT="0" distB="0" distL="0" distR="0" wp14:anchorId="426BC7F7" wp14:editId="3BE330E3">
          <wp:extent cx="847725" cy="771525"/>
          <wp:effectExtent l="0" t="0" r="9525" b="9525"/>
          <wp:docPr id="1" name="Imagen 1" descr="/Users/fespejo/Library/Mobile Documents/com~apple~CloudDocs/LOGO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Users/fespejo/Library/Mobile Documents/com~apple~CloudDocs/LOGO 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77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6460D"/>
    <w:multiLevelType w:val="hybridMultilevel"/>
    <w:tmpl w:val="4D148D26"/>
    <w:lvl w:ilvl="0" w:tplc="8CFE54B6">
      <w:start w:val="1"/>
      <w:numFmt w:val="bullet"/>
      <w:lvlText w:val="•"/>
      <w:lvlJc w:val="left"/>
      <w:pPr>
        <w:tabs>
          <w:tab w:val="num" w:pos="720"/>
        </w:tabs>
        <w:ind w:left="720" w:hanging="360"/>
      </w:pPr>
      <w:rPr>
        <w:rFonts w:ascii="Arial" w:hAnsi="Arial" w:hint="default"/>
      </w:rPr>
    </w:lvl>
    <w:lvl w:ilvl="1" w:tplc="5D10ACC0" w:tentative="1">
      <w:start w:val="1"/>
      <w:numFmt w:val="bullet"/>
      <w:lvlText w:val="•"/>
      <w:lvlJc w:val="left"/>
      <w:pPr>
        <w:tabs>
          <w:tab w:val="num" w:pos="1440"/>
        </w:tabs>
        <w:ind w:left="1440" w:hanging="360"/>
      </w:pPr>
      <w:rPr>
        <w:rFonts w:ascii="Arial" w:hAnsi="Arial" w:hint="default"/>
      </w:rPr>
    </w:lvl>
    <w:lvl w:ilvl="2" w:tplc="BC64E1B2" w:tentative="1">
      <w:start w:val="1"/>
      <w:numFmt w:val="bullet"/>
      <w:lvlText w:val="•"/>
      <w:lvlJc w:val="left"/>
      <w:pPr>
        <w:tabs>
          <w:tab w:val="num" w:pos="2160"/>
        </w:tabs>
        <w:ind w:left="2160" w:hanging="360"/>
      </w:pPr>
      <w:rPr>
        <w:rFonts w:ascii="Arial" w:hAnsi="Arial" w:hint="default"/>
      </w:rPr>
    </w:lvl>
    <w:lvl w:ilvl="3" w:tplc="1A5819F6" w:tentative="1">
      <w:start w:val="1"/>
      <w:numFmt w:val="bullet"/>
      <w:lvlText w:val="•"/>
      <w:lvlJc w:val="left"/>
      <w:pPr>
        <w:tabs>
          <w:tab w:val="num" w:pos="2880"/>
        </w:tabs>
        <w:ind w:left="2880" w:hanging="360"/>
      </w:pPr>
      <w:rPr>
        <w:rFonts w:ascii="Arial" w:hAnsi="Arial" w:hint="default"/>
      </w:rPr>
    </w:lvl>
    <w:lvl w:ilvl="4" w:tplc="465CB240" w:tentative="1">
      <w:start w:val="1"/>
      <w:numFmt w:val="bullet"/>
      <w:lvlText w:val="•"/>
      <w:lvlJc w:val="left"/>
      <w:pPr>
        <w:tabs>
          <w:tab w:val="num" w:pos="3600"/>
        </w:tabs>
        <w:ind w:left="3600" w:hanging="360"/>
      </w:pPr>
      <w:rPr>
        <w:rFonts w:ascii="Arial" w:hAnsi="Arial" w:hint="default"/>
      </w:rPr>
    </w:lvl>
    <w:lvl w:ilvl="5" w:tplc="C6A650FC" w:tentative="1">
      <w:start w:val="1"/>
      <w:numFmt w:val="bullet"/>
      <w:lvlText w:val="•"/>
      <w:lvlJc w:val="left"/>
      <w:pPr>
        <w:tabs>
          <w:tab w:val="num" w:pos="4320"/>
        </w:tabs>
        <w:ind w:left="4320" w:hanging="360"/>
      </w:pPr>
      <w:rPr>
        <w:rFonts w:ascii="Arial" w:hAnsi="Arial" w:hint="default"/>
      </w:rPr>
    </w:lvl>
    <w:lvl w:ilvl="6" w:tplc="29502714" w:tentative="1">
      <w:start w:val="1"/>
      <w:numFmt w:val="bullet"/>
      <w:lvlText w:val="•"/>
      <w:lvlJc w:val="left"/>
      <w:pPr>
        <w:tabs>
          <w:tab w:val="num" w:pos="5040"/>
        </w:tabs>
        <w:ind w:left="5040" w:hanging="360"/>
      </w:pPr>
      <w:rPr>
        <w:rFonts w:ascii="Arial" w:hAnsi="Arial" w:hint="default"/>
      </w:rPr>
    </w:lvl>
    <w:lvl w:ilvl="7" w:tplc="A8BA822A" w:tentative="1">
      <w:start w:val="1"/>
      <w:numFmt w:val="bullet"/>
      <w:lvlText w:val="•"/>
      <w:lvlJc w:val="left"/>
      <w:pPr>
        <w:tabs>
          <w:tab w:val="num" w:pos="5760"/>
        </w:tabs>
        <w:ind w:left="5760" w:hanging="360"/>
      </w:pPr>
      <w:rPr>
        <w:rFonts w:ascii="Arial" w:hAnsi="Arial" w:hint="default"/>
      </w:rPr>
    </w:lvl>
    <w:lvl w:ilvl="8" w:tplc="0C928AC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4031259"/>
    <w:multiLevelType w:val="hybridMultilevel"/>
    <w:tmpl w:val="0652CEFE"/>
    <w:lvl w:ilvl="0" w:tplc="6BE468BC">
      <w:start w:val="1"/>
      <w:numFmt w:val="bullet"/>
      <w:lvlText w:val="•"/>
      <w:lvlJc w:val="left"/>
      <w:pPr>
        <w:tabs>
          <w:tab w:val="num" w:pos="720"/>
        </w:tabs>
        <w:ind w:left="720" w:hanging="360"/>
      </w:pPr>
      <w:rPr>
        <w:rFonts w:ascii="Arial" w:hAnsi="Arial" w:hint="default"/>
      </w:rPr>
    </w:lvl>
    <w:lvl w:ilvl="1" w:tplc="75887294" w:tentative="1">
      <w:start w:val="1"/>
      <w:numFmt w:val="bullet"/>
      <w:lvlText w:val="•"/>
      <w:lvlJc w:val="left"/>
      <w:pPr>
        <w:tabs>
          <w:tab w:val="num" w:pos="1440"/>
        </w:tabs>
        <w:ind w:left="1440" w:hanging="360"/>
      </w:pPr>
      <w:rPr>
        <w:rFonts w:ascii="Arial" w:hAnsi="Arial" w:hint="default"/>
      </w:rPr>
    </w:lvl>
    <w:lvl w:ilvl="2" w:tplc="15F4AA30" w:tentative="1">
      <w:start w:val="1"/>
      <w:numFmt w:val="bullet"/>
      <w:lvlText w:val="•"/>
      <w:lvlJc w:val="left"/>
      <w:pPr>
        <w:tabs>
          <w:tab w:val="num" w:pos="2160"/>
        </w:tabs>
        <w:ind w:left="2160" w:hanging="360"/>
      </w:pPr>
      <w:rPr>
        <w:rFonts w:ascii="Arial" w:hAnsi="Arial" w:hint="default"/>
      </w:rPr>
    </w:lvl>
    <w:lvl w:ilvl="3" w:tplc="91D0728A" w:tentative="1">
      <w:start w:val="1"/>
      <w:numFmt w:val="bullet"/>
      <w:lvlText w:val="•"/>
      <w:lvlJc w:val="left"/>
      <w:pPr>
        <w:tabs>
          <w:tab w:val="num" w:pos="2880"/>
        </w:tabs>
        <w:ind w:left="2880" w:hanging="360"/>
      </w:pPr>
      <w:rPr>
        <w:rFonts w:ascii="Arial" w:hAnsi="Arial" w:hint="default"/>
      </w:rPr>
    </w:lvl>
    <w:lvl w:ilvl="4" w:tplc="AEA2E846" w:tentative="1">
      <w:start w:val="1"/>
      <w:numFmt w:val="bullet"/>
      <w:lvlText w:val="•"/>
      <w:lvlJc w:val="left"/>
      <w:pPr>
        <w:tabs>
          <w:tab w:val="num" w:pos="3600"/>
        </w:tabs>
        <w:ind w:left="3600" w:hanging="360"/>
      </w:pPr>
      <w:rPr>
        <w:rFonts w:ascii="Arial" w:hAnsi="Arial" w:hint="default"/>
      </w:rPr>
    </w:lvl>
    <w:lvl w:ilvl="5" w:tplc="8A008746" w:tentative="1">
      <w:start w:val="1"/>
      <w:numFmt w:val="bullet"/>
      <w:lvlText w:val="•"/>
      <w:lvlJc w:val="left"/>
      <w:pPr>
        <w:tabs>
          <w:tab w:val="num" w:pos="4320"/>
        </w:tabs>
        <w:ind w:left="4320" w:hanging="360"/>
      </w:pPr>
      <w:rPr>
        <w:rFonts w:ascii="Arial" w:hAnsi="Arial" w:hint="default"/>
      </w:rPr>
    </w:lvl>
    <w:lvl w:ilvl="6" w:tplc="E8D28472" w:tentative="1">
      <w:start w:val="1"/>
      <w:numFmt w:val="bullet"/>
      <w:lvlText w:val="•"/>
      <w:lvlJc w:val="left"/>
      <w:pPr>
        <w:tabs>
          <w:tab w:val="num" w:pos="5040"/>
        </w:tabs>
        <w:ind w:left="5040" w:hanging="360"/>
      </w:pPr>
      <w:rPr>
        <w:rFonts w:ascii="Arial" w:hAnsi="Arial" w:hint="default"/>
      </w:rPr>
    </w:lvl>
    <w:lvl w:ilvl="7" w:tplc="8AAA03B6" w:tentative="1">
      <w:start w:val="1"/>
      <w:numFmt w:val="bullet"/>
      <w:lvlText w:val="•"/>
      <w:lvlJc w:val="left"/>
      <w:pPr>
        <w:tabs>
          <w:tab w:val="num" w:pos="5760"/>
        </w:tabs>
        <w:ind w:left="5760" w:hanging="360"/>
      </w:pPr>
      <w:rPr>
        <w:rFonts w:ascii="Arial" w:hAnsi="Arial" w:hint="default"/>
      </w:rPr>
    </w:lvl>
    <w:lvl w:ilvl="8" w:tplc="9E246D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AFC68E9"/>
    <w:multiLevelType w:val="hybridMultilevel"/>
    <w:tmpl w:val="25E67312"/>
    <w:lvl w:ilvl="0" w:tplc="D94A68AE">
      <w:start w:val="1"/>
      <w:numFmt w:val="bullet"/>
      <w:lvlText w:val="•"/>
      <w:lvlJc w:val="left"/>
      <w:pPr>
        <w:tabs>
          <w:tab w:val="num" w:pos="720"/>
        </w:tabs>
        <w:ind w:left="720" w:hanging="360"/>
      </w:pPr>
      <w:rPr>
        <w:rFonts w:ascii="Arial" w:hAnsi="Arial" w:hint="default"/>
      </w:rPr>
    </w:lvl>
    <w:lvl w:ilvl="1" w:tplc="3704F932" w:tentative="1">
      <w:start w:val="1"/>
      <w:numFmt w:val="bullet"/>
      <w:lvlText w:val="•"/>
      <w:lvlJc w:val="left"/>
      <w:pPr>
        <w:tabs>
          <w:tab w:val="num" w:pos="1440"/>
        </w:tabs>
        <w:ind w:left="1440" w:hanging="360"/>
      </w:pPr>
      <w:rPr>
        <w:rFonts w:ascii="Arial" w:hAnsi="Arial" w:hint="default"/>
      </w:rPr>
    </w:lvl>
    <w:lvl w:ilvl="2" w:tplc="9572C1D6" w:tentative="1">
      <w:start w:val="1"/>
      <w:numFmt w:val="bullet"/>
      <w:lvlText w:val="•"/>
      <w:lvlJc w:val="left"/>
      <w:pPr>
        <w:tabs>
          <w:tab w:val="num" w:pos="2160"/>
        </w:tabs>
        <w:ind w:left="2160" w:hanging="360"/>
      </w:pPr>
      <w:rPr>
        <w:rFonts w:ascii="Arial" w:hAnsi="Arial" w:hint="default"/>
      </w:rPr>
    </w:lvl>
    <w:lvl w:ilvl="3" w:tplc="B8341D7A" w:tentative="1">
      <w:start w:val="1"/>
      <w:numFmt w:val="bullet"/>
      <w:lvlText w:val="•"/>
      <w:lvlJc w:val="left"/>
      <w:pPr>
        <w:tabs>
          <w:tab w:val="num" w:pos="2880"/>
        </w:tabs>
        <w:ind w:left="2880" w:hanging="360"/>
      </w:pPr>
      <w:rPr>
        <w:rFonts w:ascii="Arial" w:hAnsi="Arial" w:hint="default"/>
      </w:rPr>
    </w:lvl>
    <w:lvl w:ilvl="4" w:tplc="5A0E5BA2" w:tentative="1">
      <w:start w:val="1"/>
      <w:numFmt w:val="bullet"/>
      <w:lvlText w:val="•"/>
      <w:lvlJc w:val="left"/>
      <w:pPr>
        <w:tabs>
          <w:tab w:val="num" w:pos="3600"/>
        </w:tabs>
        <w:ind w:left="3600" w:hanging="360"/>
      </w:pPr>
      <w:rPr>
        <w:rFonts w:ascii="Arial" w:hAnsi="Arial" w:hint="default"/>
      </w:rPr>
    </w:lvl>
    <w:lvl w:ilvl="5" w:tplc="CD363D66" w:tentative="1">
      <w:start w:val="1"/>
      <w:numFmt w:val="bullet"/>
      <w:lvlText w:val="•"/>
      <w:lvlJc w:val="left"/>
      <w:pPr>
        <w:tabs>
          <w:tab w:val="num" w:pos="4320"/>
        </w:tabs>
        <w:ind w:left="4320" w:hanging="360"/>
      </w:pPr>
      <w:rPr>
        <w:rFonts w:ascii="Arial" w:hAnsi="Arial" w:hint="default"/>
      </w:rPr>
    </w:lvl>
    <w:lvl w:ilvl="6" w:tplc="D49602BA" w:tentative="1">
      <w:start w:val="1"/>
      <w:numFmt w:val="bullet"/>
      <w:lvlText w:val="•"/>
      <w:lvlJc w:val="left"/>
      <w:pPr>
        <w:tabs>
          <w:tab w:val="num" w:pos="5040"/>
        </w:tabs>
        <w:ind w:left="5040" w:hanging="360"/>
      </w:pPr>
      <w:rPr>
        <w:rFonts w:ascii="Arial" w:hAnsi="Arial" w:hint="default"/>
      </w:rPr>
    </w:lvl>
    <w:lvl w:ilvl="7" w:tplc="08D06836" w:tentative="1">
      <w:start w:val="1"/>
      <w:numFmt w:val="bullet"/>
      <w:lvlText w:val="•"/>
      <w:lvlJc w:val="left"/>
      <w:pPr>
        <w:tabs>
          <w:tab w:val="num" w:pos="5760"/>
        </w:tabs>
        <w:ind w:left="5760" w:hanging="360"/>
      </w:pPr>
      <w:rPr>
        <w:rFonts w:ascii="Arial" w:hAnsi="Arial" w:hint="default"/>
      </w:rPr>
    </w:lvl>
    <w:lvl w:ilvl="8" w:tplc="7EE2327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CE941D9"/>
    <w:multiLevelType w:val="hybridMultilevel"/>
    <w:tmpl w:val="CB7012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3B63AA4"/>
    <w:multiLevelType w:val="hybridMultilevel"/>
    <w:tmpl w:val="D46CAEE0"/>
    <w:lvl w:ilvl="0" w:tplc="59CA1982">
      <w:start w:val="1"/>
      <w:numFmt w:val="bullet"/>
      <w:lvlText w:val="•"/>
      <w:lvlJc w:val="left"/>
      <w:pPr>
        <w:tabs>
          <w:tab w:val="num" w:pos="720"/>
        </w:tabs>
        <w:ind w:left="720" w:hanging="360"/>
      </w:pPr>
      <w:rPr>
        <w:rFonts w:ascii="Arial" w:hAnsi="Arial" w:hint="default"/>
      </w:rPr>
    </w:lvl>
    <w:lvl w:ilvl="1" w:tplc="FEAA7998" w:tentative="1">
      <w:start w:val="1"/>
      <w:numFmt w:val="bullet"/>
      <w:lvlText w:val="•"/>
      <w:lvlJc w:val="left"/>
      <w:pPr>
        <w:tabs>
          <w:tab w:val="num" w:pos="1440"/>
        </w:tabs>
        <w:ind w:left="1440" w:hanging="360"/>
      </w:pPr>
      <w:rPr>
        <w:rFonts w:ascii="Arial" w:hAnsi="Arial" w:hint="default"/>
      </w:rPr>
    </w:lvl>
    <w:lvl w:ilvl="2" w:tplc="5B96E6E0" w:tentative="1">
      <w:start w:val="1"/>
      <w:numFmt w:val="bullet"/>
      <w:lvlText w:val="•"/>
      <w:lvlJc w:val="left"/>
      <w:pPr>
        <w:tabs>
          <w:tab w:val="num" w:pos="2160"/>
        </w:tabs>
        <w:ind w:left="2160" w:hanging="360"/>
      </w:pPr>
      <w:rPr>
        <w:rFonts w:ascii="Arial" w:hAnsi="Arial" w:hint="default"/>
      </w:rPr>
    </w:lvl>
    <w:lvl w:ilvl="3" w:tplc="AF18CE8C" w:tentative="1">
      <w:start w:val="1"/>
      <w:numFmt w:val="bullet"/>
      <w:lvlText w:val="•"/>
      <w:lvlJc w:val="left"/>
      <w:pPr>
        <w:tabs>
          <w:tab w:val="num" w:pos="2880"/>
        </w:tabs>
        <w:ind w:left="2880" w:hanging="360"/>
      </w:pPr>
      <w:rPr>
        <w:rFonts w:ascii="Arial" w:hAnsi="Arial" w:hint="default"/>
      </w:rPr>
    </w:lvl>
    <w:lvl w:ilvl="4" w:tplc="7BF279E6" w:tentative="1">
      <w:start w:val="1"/>
      <w:numFmt w:val="bullet"/>
      <w:lvlText w:val="•"/>
      <w:lvlJc w:val="left"/>
      <w:pPr>
        <w:tabs>
          <w:tab w:val="num" w:pos="3600"/>
        </w:tabs>
        <w:ind w:left="3600" w:hanging="360"/>
      </w:pPr>
      <w:rPr>
        <w:rFonts w:ascii="Arial" w:hAnsi="Arial" w:hint="default"/>
      </w:rPr>
    </w:lvl>
    <w:lvl w:ilvl="5" w:tplc="F8244990" w:tentative="1">
      <w:start w:val="1"/>
      <w:numFmt w:val="bullet"/>
      <w:lvlText w:val="•"/>
      <w:lvlJc w:val="left"/>
      <w:pPr>
        <w:tabs>
          <w:tab w:val="num" w:pos="4320"/>
        </w:tabs>
        <w:ind w:left="4320" w:hanging="360"/>
      </w:pPr>
      <w:rPr>
        <w:rFonts w:ascii="Arial" w:hAnsi="Arial" w:hint="default"/>
      </w:rPr>
    </w:lvl>
    <w:lvl w:ilvl="6" w:tplc="76DA226C" w:tentative="1">
      <w:start w:val="1"/>
      <w:numFmt w:val="bullet"/>
      <w:lvlText w:val="•"/>
      <w:lvlJc w:val="left"/>
      <w:pPr>
        <w:tabs>
          <w:tab w:val="num" w:pos="5040"/>
        </w:tabs>
        <w:ind w:left="5040" w:hanging="360"/>
      </w:pPr>
      <w:rPr>
        <w:rFonts w:ascii="Arial" w:hAnsi="Arial" w:hint="default"/>
      </w:rPr>
    </w:lvl>
    <w:lvl w:ilvl="7" w:tplc="D702EC96" w:tentative="1">
      <w:start w:val="1"/>
      <w:numFmt w:val="bullet"/>
      <w:lvlText w:val="•"/>
      <w:lvlJc w:val="left"/>
      <w:pPr>
        <w:tabs>
          <w:tab w:val="num" w:pos="5760"/>
        </w:tabs>
        <w:ind w:left="5760" w:hanging="360"/>
      </w:pPr>
      <w:rPr>
        <w:rFonts w:ascii="Arial" w:hAnsi="Arial" w:hint="default"/>
      </w:rPr>
    </w:lvl>
    <w:lvl w:ilvl="8" w:tplc="E57090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EC83AE4"/>
    <w:multiLevelType w:val="hybridMultilevel"/>
    <w:tmpl w:val="02749510"/>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6" w15:restartNumberingAfterBreak="0">
    <w:nsid w:val="7D0032BF"/>
    <w:multiLevelType w:val="multilevel"/>
    <w:tmpl w:val="30048250"/>
    <w:lvl w:ilvl="0">
      <w:start w:val="2"/>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
  </w:num>
  <w:num w:numId="3">
    <w:abstractNumId w:val="1"/>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7D9"/>
    <w:rsid w:val="0005061B"/>
    <w:rsid w:val="0005488D"/>
    <w:rsid w:val="00061A87"/>
    <w:rsid w:val="00094E17"/>
    <w:rsid w:val="000A148B"/>
    <w:rsid w:val="000C48CA"/>
    <w:rsid w:val="00117D5D"/>
    <w:rsid w:val="00167E8F"/>
    <w:rsid w:val="00176606"/>
    <w:rsid w:val="00194659"/>
    <w:rsid w:val="00277CDB"/>
    <w:rsid w:val="00280843"/>
    <w:rsid w:val="00321B7A"/>
    <w:rsid w:val="0037609D"/>
    <w:rsid w:val="00402C3D"/>
    <w:rsid w:val="00467CED"/>
    <w:rsid w:val="00497968"/>
    <w:rsid w:val="004A0601"/>
    <w:rsid w:val="004B1F65"/>
    <w:rsid w:val="004D758D"/>
    <w:rsid w:val="004F4C23"/>
    <w:rsid w:val="004F56C5"/>
    <w:rsid w:val="00586F11"/>
    <w:rsid w:val="0059032B"/>
    <w:rsid w:val="0066550C"/>
    <w:rsid w:val="00673C2E"/>
    <w:rsid w:val="006D09DF"/>
    <w:rsid w:val="006D47D9"/>
    <w:rsid w:val="006D6D14"/>
    <w:rsid w:val="00714383"/>
    <w:rsid w:val="00717F28"/>
    <w:rsid w:val="00811FA0"/>
    <w:rsid w:val="00824074"/>
    <w:rsid w:val="00836405"/>
    <w:rsid w:val="00857D94"/>
    <w:rsid w:val="008648DD"/>
    <w:rsid w:val="00865CEA"/>
    <w:rsid w:val="00877B57"/>
    <w:rsid w:val="008807D3"/>
    <w:rsid w:val="00891700"/>
    <w:rsid w:val="00894442"/>
    <w:rsid w:val="008B4CA0"/>
    <w:rsid w:val="008D6C19"/>
    <w:rsid w:val="008F6C18"/>
    <w:rsid w:val="00942F34"/>
    <w:rsid w:val="009719A6"/>
    <w:rsid w:val="00983B09"/>
    <w:rsid w:val="009C00A3"/>
    <w:rsid w:val="009E506A"/>
    <w:rsid w:val="00A64ECF"/>
    <w:rsid w:val="00A64EEC"/>
    <w:rsid w:val="00A84BF1"/>
    <w:rsid w:val="00A85689"/>
    <w:rsid w:val="00A87C4E"/>
    <w:rsid w:val="00B11997"/>
    <w:rsid w:val="00B166E5"/>
    <w:rsid w:val="00B35447"/>
    <w:rsid w:val="00BD767E"/>
    <w:rsid w:val="00C073AC"/>
    <w:rsid w:val="00C13FE6"/>
    <w:rsid w:val="00C17C24"/>
    <w:rsid w:val="00C51BE3"/>
    <w:rsid w:val="00C53661"/>
    <w:rsid w:val="00C615A6"/>
    <w:rsid w:val="00C74538"/>
    <w:rsid w:val="00D25ED5"/>
    <w:rsid w:val="00D422CF"/>
    <w:rsid w:val="00D51100"/>
    <w:rsid w:val="00D8024F"/>
    <w:rsid w:val="00E04922"/>
    <w:rsid w:val="00E6690B"/>
    <w:rsid w:val="00EB6787"/>
    <w:rsid w:val="00EF64C0"/>
    <w:rsid w:val="00F42D7A"/>
    <w:rsid w:val="00F65856"/>
    <w:rsid w:val="00FD11C1"/>
    <w:rsid w:val="00FD4830"/>
    <w:rsid w:val="00FE388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589C5-2037-4BD5-99A6-C9F2F04AB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719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42F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qFormat/>
    <w:rsid w:val="00C615A6"/>
    <w:pPr>
      <w:keepNext/>
      <w:tabs>
        <w:tab w:val="center" w:pos="4680"/>
      </w:tabs>
      <w:suppressAutoHyphens/>
      <w:spacing w:after="0" w:line="360" w:lineRule="auto"/>
      <w:jc w:val="center"/>
      <w:outlineLvl w:val="2"/>
    </w:pPr>
    <w:rPr>
      <w:rFonts w:ascii="Courier" w:eastAsia="Times New Roman" w:hAnsi="Courier" w:cs="Times New Roman"/>
      <w:b/>
      <w:spacing w:val="-3"/>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D47D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6D47D9"/>
    <w:pPr>
      <w:spacing w:after="0" w:line="240" w:lineRule="auto"/>
      <w:ind w:left="720"/>
      <w:contextualSpacing/>
    </w:pPr>
    <w:rPr>
      <w:rFonts w:ascii="Times New Roman" w:eastAsia="Times New Roman" w:hAnsi="Times New Roman" w:cs="Times New Roman"/>
      <w:sz w:val="24"/>
      <w:szCs w:val="24"/>
      <w:lang w:eastAsia="es-CL"/>
    </w:rPr>
  </w:style>
  <w:style w:type="character" w:customStyle="1" w:styleId="Ttulo3Car">
    <w:name w:val="Título 3 Car"/>
    <w:basedOn w:val="Fuentedeprrafopredeter"/>
    <w:link w:val="Ttulo3"/>
    <w:rsid w:val="00C615A6"/>
    <w:rPr>
      <w:rFonts w:ascii="Courier" w:eastAsia="Times New Roman" w:hAnsi="Courier" w:cs="Times New Roman"/>
      <w:b/>
      <w:spacing w:val="-3"/>
      <w:sz w:val="24"/>
      <w:szCs w:val="20"/>
      <w:lang w:val="es-ES_tradnl" w:eastAsia="es-ES"/>
    </w:rPr>
  </w:style>
  <w:style w:type="character" w:customStyle="1" w:styleId="Ttulo2Car">
    <w:name w:val="Título 2 Car"/>
    <w:basedOn w:val="Fuentedeprrafopredeter"/>
    <w:link w:val="Ttulo2"/>
    <w:uiPriority w:val="9"/>
    <w:rsid w:val="00942F34"/>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8364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6405"/>
  </w:style>
  <w:style w:type="paragraph" w:styleId="Piedepgina">
    <w:name w:val="footer"/>
    <w:basedOn w:val="Normal"/>
    <w:link w:val="PiedepginaCar"/>
    <w:uiPriority w:val="99"/>
    <w:unhideWhenUsed/>
    <w:rsid w:val="008364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6405"/>
  </w:style>
  <w:style w:type="paragraph" w:styleId="Textodeglobo">
    <w:name w:val="Balloon Text"/>
    <w:basedOn w:val="Normal"/>
    <w:link w:val="TextodegloboCar"/>
    <w:uiPriority w:val="99"/>
    <w:semiHidden/>
    <w:unhideWhenUsed/>
    <w:rsid w:val="00D8024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024F"/>
    <w:rPr>
      <w:rFonts w:ascii="Segoe UI" w:hAnsi="Segoe UI" w:cs="Segoe UI"/>
      <w:sz w:val="18"/>
      <w:szCs w:val="18"/>
    </w:rPr>
  </w:style>
  <w:style w:type="character" w:customStyle="1" w:styleId="Ttulo1Car">
    <w:name w:val="Título 1 Car"/>
    <w:basedOn w:val="Fuentedeprrafopredeter"/>
    <w:link w:val="Ttulo1"/>
    <w:uiPriority w:val="9"/>
    <w:rsid w:val="009719A6"/>
    <w:rPr>
      <w:rFonts w:asciiTheme="majorHAnsi" w:eastAsiaTheme="majorEastAsia" w:hAnsiTheme="majorHAnsi" w:cstheme="majorBidi"/>
      <w:color w:val="2E74B5" w:themeColor="accent1" w:themeShade="BF"/>
      <w:sz w:val="32"/>
      <w:szCs w:val="32"/>
    </w:rPr>
  </w:style>
  <w:style w:type="paragraph" w:customStyle="1" w:styleId="toa">
    <w:name w:val="toa"/>
    <w:basedOn w:val="Normal"/>
    <w:rsid w:val="009719A6"/>
    <w:pPr>
      <w:tabs>
        <w:tab w:val="left" w:pos="9000"/>
        <w:tab w:val="right" w:pos="9360"/>
      </w:tabs>
      <w:suppressAutoHyphens/>
      <w:spacing w:after="0" w:line="240" w:lineRule="auto"/>
      <w:jc w:val="both"/>
    </w:pPr>
    <w:rPr>
      <w:rFonts w:ascii="Courier New" w:eastAsia="Times New Roman" w:hAnsi="Courier New" w:cs="Times New Roman"/>
      <w:sz w:val="20"/>
      <w:szCs w:val="20"/>
      <w:lang w:val="en-US" w:eastAsia="es-ES" w:bidi="he-IL"/>
    </w:rPr>
  </w:style>
  <w:style w:type="paragraph" w:styleId="Textonotapie">
    <w:name w:val="footnote text"/>
    <w:aliases w:val="Schriftart: 9 pt,Schriftart: 10 pt,Schriftart: 8 pt,WB-Fußnotentext,fn,footnote text,Footnotes,Footnote ak"/>
    <w:basedOn w:val="Normal"/>
    <w:link w:val="TextonotapieCar"/>
    <w:semiHidden/>
    <w:rsid w:val="009719A6"/>
    <w:pPr>
      <w:spacing w:after="0" w:line="240" w:lineRule="auto"/>
      <w:jc w:val="both"/>
    </w:pPr>
    <w:rPr>
      <w:rFonts w:ascii="Arial Narrow" w:eastAsia="Times New Roman" w:hAnsi="Arial Narrow" w:cs="Times New Roman"/>
      <w:color w:val="000000"/>
      <w:sz w:val="20"/>
      <w:szCs w:val="20"/>
      <w:lang w:val="es-ES" w:eastAsia="es-ES"/>
    </w:rPr>
  </w:style>
  <w:style w:type="character" w:customStyle="1" w:styleId="TextonotapieCar">
    <w:name w:val="Texto nota pie Car"/>
    <w:aliases w:val="Schriftart: 9 pt Car,Schriftart: 10 pt Car,Schriftart: 8 pt Car,WB-Fußnotentext Car,fn Car,footnote text Car,Footnotes Car,Footnote ak Car"/>
    <w:basedOn w:val="Fuentedeprrafopredeter"/>
    <w:link w:val="Textonotapie"/>
    <w:semiHidden/>
    <w:rsid w:val="009719A6"/>
    <w:rPr>
      <w:rFonts w:ascii="Arial Narrow" w:eastAsia="Times New Roman" w:hAnsi="Arial Narrow" w:cs="Times New Roman"/>
      <w:color w:val="000000"/>
      <w:sz w:val="20"/>
      <w:szCs w:val="20"/>
      <w:lang w:val="es-ES" w:eastAsia="es-ES"/>
    </w:rPr>
  </w:style>
  <w:style w:type="character" w:styleId="Refdenotaalpie">
    <w:name w:val="footnote reference"/>
    <w:semiHidden/>
    <w:rsid w:val="009719A6"/>
    <w:rPr>
      <w:vertAlign w:val="superscript"/>
    </w:rPr>
  </w:style>
  <w:style w:type="table" w:styleId="Tablaconcuadrcula">
    <w:name w:val="Table Grid"/>
    <w:basedOn w:val="Tablanormal"/>
    <w:uiPriority w:val="39"/>
    <w:rsid w:val="004A0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semiHidden/>
    <w:unhideWhenUsed/>
    <w:rsid w:val="004A0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4A0601"/>
    <w:rPr>
      <w:rFonts w:ascii="Courier New" w:eastAsia="Times New Roman" w:hAnsi="Courier New" w:cs="Courier New"/>
      <w:sz w:val="20"/>
      <w:szCs w:val="20"/>
      <w:lang w:eastAsia="es-CL"/>
    </w:rPr>
  </w:style>
  <w:style w:type="character" w:styleId="Hipervnculo">
    <w:name w:val="Hyperlink"/>
    <w:basedOn w:val="Fuentedeprrafopredeter"/>
    <w:uiPriority w:val="99"/>
    <w:unhideWhenUsed/>
    <w:rsid w:val="00B354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0839">
      <w:bodyDiv w:val="1"/>
      <w:marLeft w:val="0"/>
      <w:marRight w:val="0"/>
      <w:marTop w:val="0"/>
      <w:marBottom w:val="0"/>
      <w:divBdr>
        <w:top w:val="none" w:sz="0" w:space="0" w:color="auto"/>
        <w:left w:val="none" w:sz="0" w:space="0" w:color="auto"/>
        <w:bottom w:val="none" w:sz="0" w:space="0" w:color="auto"/>
        <w:right w:val="none" w:sz="0" w:space="0" w:color="auto"/>
      </w:divBdr>
    </w:div>
    <w:div w:id="60250286">
      <w:bodyDiv w:val="1"/>
      <w:marLeft w:val="0"/>
      <w:marRight w:val="0"/>
      <w:marTop w:val="0"/>
      <w:marBottom w:val="0"/>
      <w:divBdr>
        <w:top w:val="none" w:sz="0" w:space="0" w:color="auto"/>
        <w:left w:val="none" w:sz="0" w:space="0" w:color="auto"/>
        <w:bottom w:val="none" w:sz="0" w:space="0" w:color="auto"/>
        <w:right w:val="none" w:sz="0" w:space="0" w:color="auto"/>
      </w:divBdr>
    </w:div>
    <w:div w:id="609048391">
      <w:bodyDiv w:val="1"/>
      <w:marLeft w:val="0"/>
      <w:marRight w:val="0"/>
      <w:marTop w:val="0"/>
      <w:marBottom w:val="0"/>
      <w:divBdr>
        <w:top w:val="none" w:sz="0" w:space="0" w:color="auto"/>
        <w:left w:val="none" w:sz="0" w:space="0" w:color="auto"/>
        <w:bottom w:val="none" w:sz="0" w:space="0" w:color="auto"/>
        <w:right w:val="none" w:sz="0" w:space="0" w:color="auto"/>
      </w:divBdr>
      <w:divsChild>
        <w:div w:id="1928269071">
          <w:marLeft w:val="360"/>
          <w:marRight w:val="0"/>
          <w:marTop w:val="200"/>
          <w:marBottom w:val="0"/>
          <w:divBdr>
            <w:top w:val="none" w:sz="0" w:space="0" w:color="auto"/>
            <w:left w:val="none" w:sz="0" w:space="0" w:color="auto"/>
            <w:bottom w:val="none" w:sz="0" w:space="0" w:color="auto"/>
            <w:right w:val="none" w:sz="0" w:space="0" w:color="auto"/>
          </w:divBdr>
        </w:div>
        <w:div w:id="1234854269">
          <w:marLeft w:val="360"/>
          <w:marRight w:val="0"/>
          <w:marTop w:val="200"/>
          <w:marBottom w:val="0"/>
          <w:divBdr>
            <w:top w:val="none" w:sz="0" w:space="0" w:color="auto"/>
            <w:left w:val="none" w:sz="0" w:space="0" w:color="auto"/>
            <w:bottom w:val="none" w:sz="0" w:space="0" w:color="auto"/>
            <w:right w:val="none" w:sz="0" w:space="0" w:color="auto"/>
          </w:divBdr>
        </w:div>
      </w:divsChild>
    </w:div>
    <w:div w:id="640428988">
      <w:bodyDiv w:val="1"/>
      <w:marLeft w:val="0"/>
      <w:marRight w:val="0"/>
      <w:marTop w:val="0"/>
      <w:marBottom w:val="0"/>
      <w:divBdr>
        <w:top w:val="none" w:sz="0" w:space="0" w:color="auto"/>
        <w:left w:val="none" w:sz="0" w:space="0" w:color="auto"/>
        <w:bottom w:val="none" w:sz="0" w:space="0" w:color="auto"/>
        <w:right w:val="none" w:sz="0" w:space="0" w:color="auto"/>
      </w:divBdr>
    </w:div>
    <w:div w:id="971522880">
      <w:bodyDiv w:val="1"/>
      <w:marLeft w:val="0"/>
      <w:marRight w:val="0"/>
      <w:marTop w:val="0"/>
      <w:marBottom w:val="0"/>
      <w:divBdr>
        <w:top w:val="none" w:sz="0" w:space="0" w:color="auto"/>
        <w:left w:val="none" w:sz="0" w:space="0" w:color="auto"/>
        <w:bottom w:val="none" w:sz="0" w:space="0" w:color="auto"/>
        <w:right w:val="none" w:sz="0" w:space="0" w:color="auto"/>
      </w:divBdr>
      <w:divsChild>
        <w:div w:id="1576352153">
          <w:marLeft w:val="360"/>
          <w:marRight w:val="0"/>
          <w:marTop w:val="200"/>
          <w:marBottom w:val="0"/>
          <w:divBdr>
            <w:top w:val="none" w:sz="0" w:space="0" w:color="auto"/>
            <w:left w:val="none" w:sz="0" w:space="0" w:color="auto"/>
            <w:bottom w:val="none" w:sz="0" w:space="0" w:color="auto"/>
            <w:right w:val="none" w:sz="0" w:space="0" w:color="auto"/>
          </w:divBdr>
        </w:div>
      </w:divsChild>
    </w:div>
    <w:div w:id="1284193003">
      <w:bodyDiv w:val="1"/>
      <w:marLeft w:val="0"/>
      <w:marRight w:val="0"/>
      <w:marTop w:val="0"/>
      <w:marBottom w:val="0"/>
      <w:divBdr>
        <w:top w:val="none" w:sz="0" w:space="0" w:color="auto"/>
        <w:left w:val="none" w:sz="0" w:space="0" w:color="auto"/>
        <w:bottom w:val="none" w:sz="0" w:space="0" w:color="auto"/>
        <w:right w:val="none" w:sz="0" w:space="0" w:color="auto"/>
      </w:divBdr>
    </w:div>
    <w:div w:id="1454254452">
      <w:bodyDiv w:val="1"/>
      <w:marLeft w:val="0"/>
      <w:marRight w:val="0"/>
      <w:marTop w:val="0"/>
      <w:marBottom w:val="0"/>
      <w:divBdr>
        <w:top w:val="none" w:sz="0" w:space="0" w:color="auto"/>
        <w:left w:val="none" w:sz="0" w:space="0" w:color="auto"/>
        <w:bottom w:val="none" w:sz="0" w:space="0" w:color="auto"/>
        <w:right w:val="none" w:sz="0" w:space="0" w:color="auto"/>
      </w:divBdr>
      <w:divsChild>
        <w:div w:id="1109542849">
          <w:marLeft w:val="360"/>
          <w:marRight w:val="0"/>
          <w:marTop w:val="200"/>
          <w:marBottom w:val="0"/>
          <w:divBdr>
            <w:top w:val="none" w:sz="0" w:space="0" w:color="auto"/>
            <w:left w:val="none" w:sz="0" w:space="0" w:color="auto"/>
            <w:bottom w:val="none" w:sz="0" w:space="0" w:color="auto"/>
            <w:right w:val="none" w:sz="0" w:space="0" w:color="auto"/>
          </w:divBdr>
        </w:div>
      </w:divsChild>
    </w:div>
    <w:div w:id="1591616414">
      <w:bodyDiv w:val="1"/>
      <w:marLeft w:val="0"/>
      <w:marRight w:val="0"/>
      <w:marTop w:val="0"/>
      <w:marBottom w:val="0"/>
      <w:divBdr>
        <w:top w:val="none" w:sz="0" w:space="0" w:color="auto"/>
        <w:left w:val="none" w:sz="0" w:space="0" w:color="auto"/>
        <w:bottom w:val="none" w:sz="0" w:space="0" w:color="auto"/>
        <w:right w:val="none" w:sz="0" w:space="0" w:color="auto"/>
      </w:divBdr>
      <w:divsChild>
        <w:div w:id="535889283">
          <w:marLeft w:val="446"/>
          <w:marRight w:val="0"/>
          <w:marTop w:val="0"/>
          <w:marBottom w:val="0"/>
          <w:divBdr>
            <w:top w:val="none" w:sz="0" w:space="0" w:color="auto"/>
            <w:left w:val="none" w:sz="0" w:space="0" w:color="auto"/>
            <w:bottom w:val="none" w:sz="0" w:space="0" w:color="auto"/>
            <w:right w:val="none" w:sz="0" w:space="0" w:color="auto"/>
          </w:divBdr>
        </w:div>
        <w:div w:id="1442339324">
          <w:marLeft w:val="446"/>
          <w:marRight w:val="0"/>
          <w:marTop w:val="0"/>
          <w:marBottom w:val="0"/>
          <w:divBdr>
            <w:top w:val="none" w:sz="0" w:space="0" w:color="auto"/>
            <w:left w:val="none" w:sz="0" w:space="0" w:color="auto"/>
            <w:bottom w:val="none" w:sz="0" w:space="0" w:color="auto"/>
            <w:right w:val="none" w:sz="0" w:space="0" w:color="auto"/>
          </w:divBdr>
        </w:div>
        <w:div w:id="85884205">
          <w:marLeft w:val="446"/>
          <w:marRight w:val="0"/>
          <w:marTop w:val="0"/>
          <w:marBottom w:val="0"/>
          <w:divBdr>
            <w:top w:val="none" w:sz="0" w:space="0" w:color="auto"/>
            <w:left w:val="none" w:sz="0" w:space="0" w:color="auto"/>
            <w:bottom w:val="none" w:sz="0" w:space="0" w:color="auto"/>
            <w:right w:val="none" w:sz="0" w:space="0" w:color="auto"/>
          </w:divBdr>
        </w:div>
        <w:div w:id="2001040705">
          <w:marLeft w:val="446"/>
          <w:marRight w:val="0"/>
          <w:marTop w:val="0"/>
          <w:marBottom w:val="0"/>
          <w:divBdr>
            <w:top w:val="none" w:sz="0" w:space="0" w:color="auto"/>
            <w:left w:val="none" w:sz="0" w:space="0" w:color="auto"/>
            <w:bottom w:val="none" w:sz="0" w:space="0" w:color="auto"/>
            <w:right w:val="none" w:sz="0" w:space="0" w:color="auto"/>
          </w:divBdr>
        </w:div>
        <w:div w:id="865211726">
          <w:marLeft w:val="446"/>
          <w:marRight w:val="0"/>
          <w:marTop w:val="0"/>
          <w:marBottom w:val="0"/>
          <w:divBdr>
            <w:top w:val="none" w:sz="0" w:space="0" w:color="auto"/>
            <w:left w:val="none" w:sz="0" w:space="0" w:color="auto"/>
            <w:bottom w:val="none" w:sz="0" w:space="0" w:color="auto"/>
            <w:right w:val="none" w:sz="0" w:space="0" w:color="auto"/>
          </w:divBdr>
        </w:div>
      </w:divsChild>
    </w:div>
    <w:div w:id="1817450229">
      <w:bodyDiv w:val="1"/>
      <w:marLeft w:val="0"/>
      <w:marRight w:val="0"/>
      <w:marTop w:val="0"/>
      <w:marBottom w:val="0"/>
      <w:divBdr>
        <w:top w:val="none" w:sz="0" w:space="0" w:color="auto"/>
        <w:left w:val="none" w:sz="0" w:space="0" w:color="auto"/>
        <w:bottom w:val="none" w:sz="0" w:space="0" w:color="auto"/>
        <w:right w:val="none" w:sz="0" w:space="0" w:color="auto"/>
      </w:divBdr>
    </w:div>
    <w:div w:id="1849294948">
      <w:bodyDiv w:val="1"/>
      <w:marLeft w:val="0"/>
      <w:marRight w:val="0"/>
      <w:marTop w:val="0"/>
      <w:marBottom w:val="0"/>
      <w:divBdr>
        <w:top w:val="none" w:sz="0" w:space="0" w:color="auto"/>
        <w:left w:val="none" w:sz="0" w:space="0" w:color="auto"/>
        <w:bottom w:val="none" w:sz="0" w:space="0" w:color="auto"/>
        <w:right w:val="none" w:sz="0" w:space="0" w:color="auto"/>
      </w:divBdr>
    </w:div>
    <w:div w:id="1874880443">
      <w:bodyDiv w:val="1"/>
      <w:marLeft w:val="0"/>
      <w:marRight w:val="0"/>
      <w:marTop w:val="0"/>
      <w:marBottom w:val="0"/>
      <w:divBdr>
        <w:top w:val="none" w:sz="0" w:space="0" w:color="auto"/>
        <w:left w:val="none" w:sz="0" w:space="0" w:color="auto"/>
        <w:bottom w:val="none" w:sz="0" w:space="0" w:color="auto"/>
        <w:right w:val="none" w:sz="0" w:space="0" w:color="auto"/>
      </w:divBdr>
    </w:div>
    <w:div w:id="1916276268">
      <w:bodyDiv w:val="1"/>
      <w:marLeft w:val="0"/>
      <w:marRight w:val="0"/>
      <w:marTop w:val="0"/>
      <w:marBottom w:val="0"/>
      <w:divBdr>
        <w:top w:val="none" w:sz="0" w:space="0" w:color="auto"/>
        <w:left w:val="none" w:sz="0" w:space="0" w:color="auto"/>
        <w:bottom w:val="none" w:sz="0" w:space="0" w:color="auto"/>
        <w:right w:val="none" w:sz="0" w:space="0" w:color="auto"/>
      </w:divBdr>
    </w:div>
    <w:div w:id="1937785341">
      <w:bodyDiv w:val="1"/>
      <w:marLeft w:val="0"/>
      <w:marRight w:val="0"/>
      <w:marTop w:val="0"/>
      <w:marBottom w:val="0"/>
      <w:divBdr>
        <w:top w:val="none" w:sz="0" w:space="0" w:color="auto"/>
        <w:left w:val="none" w:sz="0" w:space="0" w:color="auto"/>
        <w:bottom w:val="none" w:sz="0" w:space="0" w:color="auto"/>
        <w:right w:val="none" w:sz="0" w:space="0" w:color="auto"/>
      </w:divBdr>
    </w:div>
    <w:div w:id="2051373875">
      <w:bodyDiv w:val="1"/>
      <w:marLeft w:val="0"/>
      <w:marRight w:val="0"/>
      <w:marTop w:val="0"/>
      <w:marBottom w:val="0"/>
      <w:divBdr>
        <w:top w:val="none" w:sz="0" w:space="0" w:color="auto"/>
        <w:left w:val="none" w:sz="0" w:space="0" w:color="auto"/>
        <w:bottom w:val="none" w:sz="0" w:space="0" w:color="auto"/>
        <w:right w:val="none" w:sz="0" w:space="0" w:color="auto"/>
      </w:divBdr>
    </w:div>
    <w:div w:id="209381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gonzalez@conicyt.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1864</Words>
  <Characters>10256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Meneses Cabellos</dc:creator>
  <cp:keywords/>
  <dc:description/>
  <cp:lastModifiedBy>Isabel Meneses Cabellos</cp:lastModifiedBy>
  <cp:revision>4</cp:revision>
  <cp:lastPrinted>2017-07-17T18:33:00Z</cp:lastPrinted>
  <dcterms:created xsi:type="dcterms:W3CDTF">2017-08-10T19:10:00Z</dcterms:created>
  <dcterms:modified xsi:type="dcterms:W3CDTF">2017-08-10T19:25:00Z</dcterms:modified>
</cp:coreProperties>
</file>