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09" w:rsidRPr="00C359AA" w:rsidRDefault="00667109" w:rsidP="00FE7DD5">
      <w:pPr>
        <w:spacing w:after="0"/>
        <w:ind w:left="4956"/>
        <w:jc w:val="both"/>
        <w:rPr>
          <w:rFonts w:cstheme="minorHAnsi"/>
        </w:rPr>
      </w:pPr>
      <w:r w:rsidRPr="00C359AA">
        <w:rPr>
          <w:rFonts w:cstheme="minorHAnsi"/>
        </w:rPr>
        <w:t xml:space="preserve">Fecha de Publicación: </w:t>
      </w:r>
      <w:r w:rsidR="00C359AA" w:rsidRPr="00C359AA">
        <w:rPr>
          <w:rFonts w:cstheme="minorHAnsi"/>
        </w:rPr>
        <w:t>0</w:t>
      </w:r>
      <w:r w:rsidR="00871766">
        <w:rPr>
          <w:rFonts w:cstheme="minorHAnsi"/>
        </w:rPr>
        <w:t>8</w:t>
      </w:r>
      <w:r w:rsidRPr="00C359AA">
        <w:rPr>
          <w:rFonts w:cstheme="minorHAnsi"/>
        </w:rPr>
        <w:t xml:space="preserve"> / </w:t>
      </w:r>
      <w:r w:rsidR="00C359AA" w:rsidRPr="00C359AA">
        <w:rPr>
          <w:rFonts w:cstheme="minorHAnsi"/>
        </w:rPr>
        <w:t>0</w:t>
      </w:r>
      <w:r w:rsidR="00871766">
        <w:rPr>
          <w:rFonts w:cstheme="minorHAnsi"/>
        </w:rPr>
        <w:t>4</w:t>
      </w:r>
      <w:r w:rsidRPr="00C359AA">
        <w:rPr>
          <w:rFonts w:cstheme="minorHAnsi"/>
        </w:rPr>
        <w:t xml:space="preserve"> / </w:t>
      </w:r>
      <w:r w:rsidR="00C359AA" w:rsidRPr="00C359AA">
        <w:rPr>
          <w:rFonts w:cstheme="minorHAnsi"/>
        </w:rPr>
        <w:t>201</w:t>
      </w:r>
      <w:r w:rsidR="00871766">
        <w:rPr>
          <w:rFonts w:cstheme="minorHAnsi"/>
        </w:rPr>
        <w:t>9</w:t>
      </w:r>
    </w:p>
    <w:p w:rsidR="00667109" w:rsidRPr="00C359AA" w:rsidRDefault="00667109" w:rsidP="00FE7DD5">
      <w:pPr>
        <w:spacing w:after="0"/>
        <w:ind w:left="4956"/>
        <w:jc w:val="both"/>
        <w:rPr>
          <w:rFonts w:cstheme="minorHAnsi"/>
        </w:rPr>
      </w:pPr>
      <w:r w:rsidRPr="00C359AA">
        <w:rPr>
          <w:rFonts w:cstheme="minorHAnsi"/>
        </w:rPr>
        <w:t xml:space="preserve">Fecha de Actualización: </w:t>
      </w:r>
      <w:r w:rsidR="00C359AA" w:rsidRPr="00C359AA">
        <w:rPr>
          <w:rFonts w:cstheme="minorHAnsi"/>
        </w:rPr>
        <w:t>0</w:t>
      </w:r>
      <w:r w:rsidR="00871766">
        <w:rPr>
          <w:rFonts w:cstheme="minorHAnsi"/>
        </w:rPr>
        <w:t>2</w:t>
      </w:r>
      <w:r w:rsidR="00C359AA" w:rsidRPr="00C359AA">
        <w:rPr>
          <w:rFonts w:cstheme="minorHAnsi"/>
        </w:rPr>
        <w:t xml:space="preserve"> / 0</w:t>
      </w:r>
      <w:r w:rsidR="00871766">
        <w:rPr>
          <w:rFonts w:cstheme="minorHAnsi"/>
        </w:rPr>
        <w:t>4</w:t>
      </w:r>
      <w:r w:rsidR="00C359AA" w:rsidRPr="00C359AA">
        <w:rPr>
          <w:rFonts w:cstheme="minorHAnsi"/>
        </w:rPr>
        <w:t xml:space="preserve"> / 201</w:t>
      </w:r>
      <w:r w:rsidR="00871766">
        <w:rPr>
          <w:rFonts w:cstheme="minorHAnsi"/>
        </w:rPr>
        <w:t>9</w:t>
      </w:r>
    </w:p>
    <w:p w:rsidR="00667109" w:rsidRPr="00C359AA" w:rsidRDefault="00667109" w:rsidP="00FE7DD5">
      <w:pPr>
        <w:spacing w:after="0"/>
        <w:ind w:left="4956"/>
        <w:jc w:val="both"/>
        <w:rPr>
          <w:rFonts w:cstheme="minorHAnsi"/>
        </w:rPr>
      </w:pPr>
      <w:r w:rsidRPr="00C359AA">
        <w:rPr>
          <w:rFonts w:cstheme="minorHAnsi"/>
        </w:rPr>
        <w:t xml:space="preserve">Versión: </w:t>
      </w:r>
      <w:r w:rsidR="00C359AA" w:rsidRPr="00C359AA">
        <w:rPr>
          <w:rFonts w:cstheme="minorHAnsi"/>
        </w:rPr>
        <w:t>1.1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  <w:b/>
          <w:sz w:val="32"/>
        </w:rPr>
      </w:pPr>
      <w:r w:rsidRPr="00C359AA">
        <w:rPr>
          <w:rFonts w:cstheme="minorHAnsi"/>
          <w:b/>
          <w:sz w:val="32"/>
        </w:rPr>
        <w:t>PREGUNTAS FRECUENTES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Nombre del concurso o proyecto</w:t>
      </w:r>
      <w:r w:rsidR="00CA695F" w:rsidRPr="00C359AA">
        <w:rPr>
          <w:rFonts w:cstheme="minorHAnsi"/>
        </w:rPr>
        <w:t>:</w:t>
      </w:r>
      <w:r w:rsidR="00CA695F" w:rsidRPr="00C359AA">
        <w:rPr>
          <w:rFonts w:cstheme="minorHAnsi"/>
          <w:sz w:val="20"/>
        </w:rPr>
        <w:t xml:space="preserve"> V</w:t>
      </w:r>
      <w:r w:rsidR="00871766">
        <w:rPr>
          <w:rFonts w:cstheme="minorHAnsi"/>
          <w:sz w:val="20"/>
        </w:rPr>
        <w:t>I</w:t>
      </w:r>
      <w:r w:rsidR="00CA695F" w:rsidRPr="00C359AA">
        <w:rPr>
          <w:rFonts w:cstheme="minorHAnsi"/>
          <w:sz w:val="20"/>
        </w:rPr>
        <w:t xml:space="preserve"> Concurso de Fortalecimiento y Desarrollo de Centros Regionales de Desarrollo Científico y Tecnológico -201</w:t>
      </w:r>
      <w:r w:rsidR="00871766">
        <w:rPr>
          <w:rFonts w:cstheme="minorHAnsi"/>
          <w:sz w:val="20"/>
        </w:rPr>
        <w:t xml:space="preserve">9 </w:t>
      </w:r>
      <w:r w:rsidRPr="00C359AA">
        <w:rPr>
          <w:rFonts w:cstheme="minorHAnsi"/>
        </w:rPr>
        <w:t>Convocatoria:</w:t>
      </w:r>
      <w:r w:rsidR="005B4E65" w:rsidRPr="00C359AA">
        <w:rPr>
          <w:rFonts w:cstheme="minorHAnsi"/>
        </w:rPr>
        <w:t xml:space="preserve"> 201</w:t>
      </w:r>
      <w:r w:rsidR="00871766">
        <w:rPr>
          <w:rFonts w:cstheme="minorHAnsi"/>
        </w:rPr>
        <w:t>9</w:t>
      </w: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Programa:</w:t>
      </w:r>
      <w:r w:rsidR="005B4E65" w:rsidRPr="00C359AA">
        <w:rPr>
          <w:rFonts w:cstheme="minorHAnsi"/>
        </w:rPr>
        <w:t xml:space="preserve"> Regional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  <w:id w:val="-1293292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23C2" w:rsidRPr="00C359AA" w:rsidRDefault="00F323C2" w:rsidP="00FE7DD5">
          <w:pPr>
            <w:pStyle w:val="TtulodeTDC"/>
            <w:jc w:val="both"/>
            <w:rPr>
              <w:rFonts w:asciiTheme="minorHAnsi" w:hAnsiTheme="minorHAnsi" w:cstheme="minorHAnsi"/>
            </w:rPr>
          </w:pPr>
          <w:r w:rsidRPr="00C359AA">
            <w:rPr>
              <w:rFonts w:asciiTheme="minorHAnsi" w:hAnsiTheme="minorHAnsi" w:cstheme="minorHAnsi"/>
              <w:lang w:val="es-ES"/>
            </w:rPr>
            <w:t>Contenido</w:t>
          </w:r>
        </w:p>
        <w:p w:rsidR="00D61F0C" w:rsidRPr="00C359AA" w:rsidRDefault="00F323C2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r w:rsidRPr="00C359AA">
            <w:rPr>
              <w:rFonts w:cstheme="minorHAnsi"/>
            </w:rPr>
            <w:fldChar w:fldCharType="begin"/>
          </w:r>
          <w:r w:rsidRPr="00C359AA">
            <w:rPr>
              <w:rFonts w:cstheme="minorHAnsi"/>
            </w:rPr>
            <w:instrText xml:space="preserve"> TOC \o "1-3" \h \z \u </w:instrText>
          </w:r>
          <w:r w:rsidRPr="00C359AA">
            <w:rPr>
              <w:rFonts w:cstheme="minorHAnsi"/>
            </w:rPr>
            <w:fldChar w:fldCharType="separate"/>
          </w:r>
          <w:hyperlink w:anchor="_Toc514758036" w:history="1">
            <w:r w:rsidR="00D61F0C" w:rsidRPr="00C359AA">
              <w:rPr>
                <w:rStyle w:val="Hipervnculo"/>
                <w:rFonts w:cstheme="minorHAnsi"/>
                <w:noProof/>
              </w:rPr>
              <w:t>I.    Postulación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_Toc514758036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37" w:history="1">
            <w:r w:rsidR="00D61F0C" w:rsidRPr="00C359AA">
              <w:rPr>
                <w:rStyle w:val="Hipervnculo"/>
                <w:rFonts w:cstheme="minorHAnsi"/>
                <w:noProof/>
              </w:rPr>
              <w:t>1.   Descripción del concurso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_Toc514758037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38" w:history="1">
            <w:r w:rsidR="00D61F0C" w:rsidRPr="00C359AA">
              <w:rPr>
                <w:rStyle w:val="Hipervnculo"/>
                <w:rFonts w:cstheme="minorHAnsi"/>
                <w:noProof/>
              </w:rPr>
              <w:t>2.   Fechas de la convocatoria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_Toc514758038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39" w:history="1">
            <w:r w:rsidR="00D61F0C" w:rsidRPr="00C359AA">
              <w:rPr>
                <w:rStyle w:val="Hipervnculo"/>
                <w:rFonts w:cstheme="minorHAnsi"/>
                <w:noProof/>
              </w:rPr>
              <w:t>3.   Acceso a las Bases Concursales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_Toc514758039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0" w:history="1">
            <w:r w:rsidR="00D61F0C" w:rsidRPr="00C359AA">
              <w:rPr>
                <w:rStyle w:val="Hipervnculo"/>
                <w:rFonts w:cstheme="minorHAnsi"/>
                <w:noProof/>
              </w:rPr>
              <w:t>4.   Descripción del proceso concursal en línea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_Toc514758040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1" w:history="1">
            <w:r w:rsidR="00D61F0C" w:rsidRPr="00C359AA">
              <w:rPr>
                <w:rStyle w:val="Hipervnculo"/>
                <w:rFonts w:cstheme="minorHAnsi"/>
                <w:noProof/>
              </w:rPr>
              <w:t>5.    Descripción del proceso concursal en papel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_Toc514758041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2" w:history="1">
            <w:r w:rsidR="00D61F0C" w:rsidRPr="00C359AA">
              <w:rPr>
                <w:rStyle w:val="Hipervnculo"/>
                <w:rFonts w:cstheme="minorHAnsi"/>
                <w:noProof/>
              </w:rPr>
              <w:t>6.    Recomendadores/Patrocinadores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_Toc514758042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3" w:history="1">
            <w:r w:rsidR="00D61F0C" w:rsidRPr="00C359AA">
              <w:rPr>
                <w:rStyle w:val="Hipervnculo"/>
                <w:rFonts w:cstheme="minorHAnsi"/>
                <w:noProof/>
              </w:rPr>
              <w:t>7.    Canales de atención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_Toc514758043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4" w:history="1">
            <w:r w:rsidR="00D61F0C" w:rsidRPr="00C359AA">
              <w:rPr>
                <w:rStyle w:val="Hipervnculo"/>
                <w:rFonts w:cstheme="minorHAnsi"/>
                <w:noProof/>
              </w:rPr>
              <w:t>8.     Beneficiarios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_Toc514758044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5" w:history="1">
            <w:r w:rsidR="00D61F0C" w:rsidRPr="00C359AA">
              <w:rPr>
                <w:rStyle w:val="Hipervnculo"/>
                <w:rFonts w:cstheme="minorHAnsi"/>
                <w:noProof/>
              </w:rPr>
              <w:t>9.   Vigencia del beneficio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_Toc514758045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6" w:history="1">
            <w:r w:rsidR="00D61F0C" w:rsidRPr="00C359AA">
              <w:rPr>
                <w:rStyle w:val="Hipervnculo"/>
                <w:rFonts w:cstheme="minorHAnsi"/>
                <w:noProof/>
              </w:rPr>
              <w:t>10.  Documentos requeridos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_Toc514758046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7" w:history="1">
            <w:r w:rsidR="00D61F0C" w:rsidRPr="00C359AA">
              <w:rPr>
                <w:rStyle w:val="Hipervnculo"/>
                <w:rFonts w:cstheme="minorHAnsi"/>
                <w:noProof/>
              </w:rPr>
              <w:t>11. Aportes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_Toc514758047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8" w:history="1">
            <w:r w:rsidR="00D61F0C" w:rsidRPr="00C359AA">
              <w:rPr>
                <w:rStyle w:val="Hipervnculo"/>
                <w:rFonts w:cstheme="minorHAnsi"/>
                <w:noProof/>
              </w:rPr>
              <w:t>12. Proceso de Evaluación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_Toc514758048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9" w:history="1">
            <w:r w:rsidR="00D61F0C" w:rsidRPr="00C359AA">
              <w:rPr>
                <w:rStyle w:val="Hipervnculo"/>
                <w:rFonts w:cstheme="minorHAnsi"/>
                <w:noProof/>
              </w:rPr>
              <w:t>13. Modificaciones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_Toc514758049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0" w:history="1">
            <w:r w:rsidR="00D61F0C" w:rsidRPr="00C359AA">
              <w:rPr>
                <w:rStyle w:val="Hipervnculo"/>
                <w:rFonts w:cstheme="minorHAnsi"/>
                <w:noProof/>
              </w:rPr>
              <w:t>II.  Firma de Convenio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_Toc514758050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1" w:history="1">
            <w:r w:rsidR="00D61F0C" w:rsidRPr="00C359AA">
              <w:rPr>
                <w:rStyle w:val="Hipervnculo"/>
                <w:rFonts w:cstheme="minorHAnsi"/>
                <w:noProof/>
              </w:rPr>
              <w:t>1.    Fechas de firma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_Toc514758051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2" w:history="1">
            <w:r w:rsidR="00D61F0C" w:rsidRPr="00C359AA">
              <w:rPr>
                <w:rStyle w:val="Hipervnculo"/>
                <w:rFonts w:cstheme="minorHAnsi"/>
                <w:noProof/>
              </w:rPr>
              <w:t>2.    Fechas de inicio de programas/investigaciones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_Toc514758052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3" w:history="1">
            <w:r w:rsidR="00D61F0C" w:rsidRPr="00C359AA">
              <w:rPr>
                <w:rStyle w:val="Hipervnculo"/>
                <w:rFonts w:cstheme="minorHAnsi"/>
                <w:noProof/>
              </w:rPr>
              <w:t>3.   Proceso de firma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_Toc514758053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4" w:history="1">
            <w:r w:rsidR="00D61F0C" w:rsidRPr="00C359AA">
              <w:rPr>
                <w:rStyle w:val="Hipervnculo"/>
                <w:rFonts w:cstheme="minorHAnsi"/>
                <w:noProof/>
              </w:rPr>
              <w:t>4.     Documentos requeridos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_Toc514758054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5" w:history="1">
            <w:r w:rsidR="00D61F0C" w:rsidRPr="00C359AA">
              <w:rPr>
                <w:rStyle w:val="Hipervnculo"/>
                <w:rFonts w:cstheme="minorHAnsi"/>
                <w:noProof/>
              </w:rPr>
              <w:t>III. Beneficiarios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_Toc514758055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6" w:history="1">
            <w:r w:rsidR="00D61F0C" w:rsidRPr="00C359AA">
              <w:rPr>
                <w:rStyle w:val="Hipervnculo"/>
                <w:rFonts w:cstheme="minorHAnsi"/>
                <w:noProof/>
              </w:rPr>
              <w:t>1.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Beneficios obtenidos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_Toc514758056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7" w:history="1">
            <w:r w:rsidR="00D61F0C" w:rsidRPr="00C359AA">
              <w:rPr>
                <w:rStyle w:val="Hipervnculo"/>
                <w:rFonts w:cstheme="minorHAnsi"/>
                <w:noProof/>
              </w:rPr>
              <w:t>2.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Financiamiento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_Toc514758057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8" w:history="1">
            <w:r w:rsidR="00D61F0C" w:rsidRPr="00C359AA">
              <w:rPr>
                <w:rStyle w:val="Hipervnculo"/>
                <w:rFonts w:cstheme="minorHAnsi"/>
                <w:noProof/>
              </w:rPr>
              <w:t>3.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Beneficios complementarios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_Toc514758058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9" w:history="1">
            <w:r w:rsidR="00D61F0C" w:rsidRPr="00C359AA">
              <w:rPr>
                <w:rStyle w:val="Hipervnculo"/>
                <w:rFonts w:cstheme="minorHAnsi"/>
                <w:noProof/>
              </w:rPr>
              <w:t>4.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Obligaciones adquiridas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_Toc514758059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0" w:history="1">
            <w:r w:rsidR="00D61F0C" w:rsidRPr="00C359AA">
              <w:rPr>
                <w:rStyle w:val="Hipervnculo"/>
                <w:rFonts w:cstheme="minorHAnsi"/>
                <w:noProof/>
              </w:rPr>
              <w:t>5.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Fechas asociadas a la beca/proyecto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_Toc514758060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1" w:history="1">
            <w:r w:rsidR="00D61F0C" w:rsidRPr="00C359AA">
              <w:rPr>
                <w:rStyle w:val="Hipervnculo"/>
                <w:rFonts w:cstheme="minorHAnsi"/>
                <w:noProof/>
              </w:rPr>
              <w:t>6.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Retribución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_Toc514758061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2" w:history="1">
            <w:r w:rsidR="00D61F0C" w:rsidRPr="00C359AA">
              <w:rPr>
                <w:rStyle w:val="Hipervnculo"/>
                <w:rFonts w:cstheme="minorHAnsi"/>
                <w:noProof/>
              </w:rPr>
              <w:t>7.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Cierre de beca/proyecto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_Toc514758062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3" w:history="1">
            <w:r w:rsidR="00D61F0C" w:rsidRPr="00C359AA">
              <w:rPr>
                <w:rStyle w:val="Hipervnculo"/>
                <w:rFonts w:cstheme="minorHAnsi"/>
                <w:noProof/>
              </w:rPr>
              <w:t>8.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Garantías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_Toc514758063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006ECA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4" w:history="1">
            <w:r w:rsidR="00D61F0C" w:rsidRPr="00C359AA">
              <w:rPr>
                <w:rStyle w:val="Hipervnculo"/>
                <w:rFonts w:cstheme="minorHAnsi"/>
                <w:noProof/>
              </w:rPr>
              <w:t>Otras Preguntas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_Toc514758064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323C2" w:rsidRPr="00C359AA" w:rsidRDefault="00F323C2" w:rsidP="00FE7DD5">
          <w:pPr>
            <w:jc w:val="both"/>
            <w:rPr>
              <w:rFonts w:cstheme="minorHAnsi"/>
              <w:b/>
              <w:bCs/>
              <w:lang w:val="es-ES"/>
            </w:rPr>
          </w:pPr>
          <w:r w:rsidRPr="00C359AA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:rsidR="00667109" w:rsidRPr="00C359AA" w:rsidRDefault="00667109" w:rsidP="00FE7DD5">
      <w:pPr>
        <w:pStyle w:val="Ttulo1"/>
        <w:jc w:val="both"/>
        <w:rPr>
          <w:rFonts w:asciiTheme="minorHAnsi" w:hAnsiTheme="minorHAnsi" w:cstheme="minorHAnsi"/>
        </w:rPr>
      </w:pPr>
      <w:bookmarkStart w:id="0" w:name="_Toc514758036"/>
      <w:r w:rsidRPr="00C359AA">
        <w:rPr>
          <w:rFonts w:asciiTheme="minorHAnsi" w:hAnsiTheme="minorHAnsi" w:cstheme="minorHAnsi"/>
        </w:rPr>
        <w:t>I.    Postulación</w:t>
      </w:r>
      <w:bookmarkEnd w:id="0"/>
    </w:p>
    <w:p w:rsidR="00C359AA" w:rsidRPr="00C359AA" w:rsidRDefault="00667109" w:rsidP="00C359AA">
      <w:pPr>
        <w:pStyle w:val="Ttulo3"/>
        <w:jc w:val="both"/>
        <w:rPr>
          <w:rFonts w:asciiTheme="minorHAnsi" w:hAnsiTheme="minorHAnsi" w:cstheme="minorHAnsi"/>
        </w:rPr>
      </w:pPr>
      <w:bookmarkStart w:id="1" w:name="_Toc514758037"/>
      <w:r w:rsidRPr="00C359AA">
        <w:rPr>
          <w:rFonts w:asciiTheme="minorHAnsi" w:hAnsiTheme="minorHAnsi" w:cstheme="minorHAnsi"/>
        </w:rPr>
        <w:t>1.   Descripción del concurso</w:t>
      </w:r>
      <w:bookmarkEnd w:id="1"/>
    </w:p>
    <w:p w:rsidR="00667109" w:rsidRDefault="00667109" w:rsidP="00C359AA">
      <w:pPr>
        <w:spacing w:after="0"/>
        <w:jc w:val="both"/>
        <w:rPr>
          <w:rFonts w:cstheme="minorHAnsi"/>
        </w:rPr>
      </w:pPr>
      <w:r w:rsidRPr="00C359AA">
        <w:rPr>
          <w:rFonts w:cstheme="minorHAnsi"/>
        </w:rPr>
        <w:t>¿</w:t>
      </w:r>
      <w:r w:rsidR="00584208">
        <w:rPr>
          <w:rFonts w:cstheme="minorHAnsi"/>
        </w:rPr>
        <w:t>Propósito de la convocatoria</w:t>
      </w:r>
      <w:r w:rsidRPr="00C359AA">
        <w:rPr>
          <w:rFonts w:cstheme="minorHAnsi"/>
        </w:rPr>
        <w:t>?</w:t>
      </w:r>
      <w:r w:rsidR="005B4E65" w:rsidRPr="00C359AA">
        <w:rPr>
          <w:rFonts w:cstheme="minorHAnsi"/>
        </w:rPr>
        <w:t>:</w:t>
      </w:r>
      <w:r w:rsidR="00584208">
        <w:rPr>
          <w:rFonts w:cstheme="minorHAnsi"/>
        </w:rPr>
        <w:t xml:space="preserve"> </w:t>
      </w:r>
      <w:r w:rsidR="00584208" w:rsidRPr="00584208">
        <w:rPr>
          <w:rFonts w:cstheme="minorHAnsi"/>
        </w:rPr>
        <w:t>Contribuir a la consolidación de los Centros Regionales, mediante financiamiento basal de</w:t>
      </w:r>
      <w:r w:rsidR="00584208">
        <w:rPr>
          <w:rFonts w:cstheme="minorHAnsi"/>
        </w:rPr>
        <w:t xml:space="preserve"> </w:t>
      </w:r>
      <w:r w:rsidR="00584208" w:rsidRPr="00584208">
        <w:rPr>
          <w:rFonts w:cstheme="minorHAnsi"/>
        </w:rPr>
        <w:t>continuidad, para aquellos que demuestren su contribución al desarrollo de la ciencia y</w:t>
      </w:r>
      <w:r w:rsidR="00584208">
        <w:rPr>
          <w:rFonts w:cstheme="minorHAnsi"/>
        </w:rPr>
        <w:t xml:space="preserve"> </w:t>
      </w:r>
      <w:r w:rsidR="00584208" w:rsidRPr="00584208">
        <w:rPr>
          <w:rFonts w:cstheme="minorHAnsi"/>
        </w:rPr>
        <w:t>tecnología en la región donde se encuentran instalados.</w:t>
      </w:r>
      <w:r w:rsidR="00CA695F" w:rsidRPr="00C359AA">
        <w:rPr>
          <w:rFonts w:cstheme="minorHAnsi"/>
        </w:rPr>
        <w:t xml:space="preserve"> </w:t>
      </w:r>
      <w:r w:rsidR="00FE7DD5" w:rsidRPr="00C359AA">
        <w:rPr>
          <w:rFonts w:cstheme="minorHAnsi"/>
        </w:rPr>
        <w:t>(Bases concursales punto 1)</w:t>
      </w:r>
    </w:p>
    <w:p w:rsidR="00C359AA" w:rsidRPr="00C359AA" w:rsidRDefault="00C359AA" w:rsidP="00C359AA">
      <w:pPr>
        <w:spacing w:after="0"/>
        <w:jc w:val="both"/>
        <w:rPr>
          <w:rFonts w:cstheme="minorHAnsi"/>
        </w:rPr>
      </w:pPr>
    </w:p>
    <w:p w:rsidR="005B4E65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2" w:name="_Toc514758038"/>
      <w:r w:rsidRPr="00C359AA">
        <w:rPr>
          <w:rFonts w:asciiTheme="minorHAnsi" w:hAnsiTheme="minorHAnsi" w:cstheme="minorHAnsi"/>
        </w:rPr>
        <w:t>2.   Fechas de la convocatoria</w:t>
      </w:r>
      <w:bookmarkEnd w:id="2"/>
    </w:p>
    <w:p w:rsidR="00FE7DD5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¿Hasta cuándo se pueden enviar las postulaciones?</w:t>
      </w:r>
      <w:r w:rsidR="005B4E65" w:rsidRPr="00C359AA">
        <w:rPr>
          <w:rFonts w:cstheme="minorHAnsi"/>
        </w:rPr>
        <w:t>: Las propuestas deberán ser presentadas dentro de un plazo de 45 días corridos a partir de la fecha señalada en el aviso de la convocatoria de este concurso, hasta las 15.30 horas del último día</w:t>
      </w:r>
      <w:r w:rsidR="006727C1">
        <w:rPr>
          <w:rFonts w:cstheme="minorHAnsi"/>
        </w:rPr>
        <w:t>.</w:t>
      </w:r>
    </w:p>
    <w:p w:rsidR="005B4E65" w:rsidRPr="00C359AA" w:rsidRDefault="00667109" w:rsidP="00FE7DD5">
      <w:pPr>
        <w:pStyle w:val="Ttulo3"/>
        <w:rPr>
          <w:rFonts w:asciiTheme="minorHAnsi" w:hAnsiTheme="minorHAnsi" w:cstheme="minorHAnsi"/>
        </w:rPr>
      </w:pPr>
      <w:bookmarkStart w:id="3" w:name="_Toc514758039"/>
      <w:r w:rsidRPr="00C359AA">
        <w:rPr>
          <w:rFonts w:asciiTheme="minorHAnsi" w:hAnsiTheme="minorHAnsi" w:cstheme="minorHAnsi"/>
        </w:rPr>
        <w:t>3.   Acceso a las Bases Concursales</w:t>
      </w:r>
      <w:bookmarkEnd w:id="3"/>
      <w:r w:rsidRPr="00C359AA">
        <w:rPr>
          <w:rFonts w:asciiTheme="minorHAnsi" w:hAnsiTheme="minorHAnsi" w:cstheme="minorHAnsi"/>
        </w:rPr>
        <w:t xml:space="preserve"> </w:t>
      </w:r>
    </w:p>
    <w:p w:rsidR="00FE7DD5" w:rsidRPr="00C359AA" w:rsidRDefault="00667109" w:rsidP="00FE7DD5">
      <w:pPr>
        <w:jc w:val="both"/>
        <w:rPr>
          <w:rStyle w:val="Hipervnculo"/>
          <w:rFonts w:cstheme="minorHAnsi"/>
        </w:rPr>
      </w:pPr>
      <w:r w:rsidRPr="00C359AA">
        <w:rPr>
          <w:rFonts w:cstheme="minorHAnsi"/>
        </w:rPr>
        <w:t>¿Dónde se encuentran todas las características del</w:t>
      </w:r>
      <w:r w:rsidR="005B4E65" w:rsidRPr="00C359AA">
        <w:rPr>
          <w:rFonts w:cstheme="minorHAnsi"/>
        </w:rPr>
        <w:t xml:space="preserve"> </w:t>
      </w:r>
      <w:r w:rsidRPr="00C359AA">
        <w:rPr>
          <w:rFonts w:cstheme="minorHAnsi"/>
        </w:rPr>
        <w:t>concurso?</w:t>
      </w:r>
      <w:r w:rsidR="003E4A0D" w:rsidRPr="00C359AA">
        <w:rPr>
          <w:rFonts w:cstheme="minorHAnsi"/>
        </w:rPr>
        <w:t>:</w:t>
      </w:r>
      <w:r w:rsidR="005B4E65" w:rsidRPr="00C359AA">
        <w:rPr>
          <w:rFonts w:cstheme="minorHAnsi"/>
        </w:rPr>
        <w:t xml:space="preserve"> En las Bases concursales, disponibles en </w:t>
      </w:r>
      <w:hyperlink r:id="rId6" w:history="1">
        <w:r w:rsidR="00FE7DD5" w:rsidRPr="00C359AA">
          <w:rPr>
            <w:rStyle w:val="Hipervnculo"/>
            <w:rFonts w:cstheme="minorHAnsi"/>
          </w:rPr>
          <w:t>http://www.conicyt.cl/regional</w:t>
        </w:r>
      </w:hyperlink>
      <w:r w:rsidR="00FE7DD5" w:rsidRPr="00C359AA">
        <w:rPr>
          <w:rFonts w:cstheme="minorHAnsi"/>
        </w:rPr>
        <w:t xml:space="preserve"> </w:t>
      </w:r>
    </w:p>
    <w:p w:rsidR="003E4A0D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4" w:name="_Toc514758040"/>
      <w:r w:rsidRPr="00C359AA">
        <w:rPr>
          <w:rFonts w:asciiTheme="minorHAnsi" w:hAnsiTheme="minorHAnsi" w:cstheme="minorHAnsi"/>
        </w:rPr>
        <w:t>4.   Descripción del proceso concursal en línea</w:t>
      </w:r>
      <w:bookmarkEnd w:id="4"/>
      <w:r w:rsidRPr="00C359AA">
        <w:rPr>
          <w:rFonts w:asciiTheme="minorHAnsi" w:hAnsiTheme="minorHAnsi" w:cstheme="minorHAnsi"/>
        </w:rPr>
        <w:t xml:space="preserve"> </w:t>
      </w:r>
    </w:p>
    <w:p w:rsidR="00F323C2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¿Cómo envío mi postulación en línea?</w:t>
      </w:r>
      <w:r w:rsidR="003E4A0D" w:rsidRPr="00C359AA">
        <w:rPr>
          <w:rFonts w:cstheme="minorHAnsi"/>
        </w:rPr>
        <w:t xml:space="preserve">: A través del Sistema de Postulación en Línea SPL, disponible en </w:t>
      </w:r>
      <w:hyperlink r:id="rId7" w:history="1">
        <w:r w:rsidR="00F323C2" w:rsidRPr="00C359AA">
          <w:rPr>
            <w:rStyle w:val="Hipervnculo"/>
            <w:rFonts w:cstheme="minorHAnsi"/>
          </w:rPr>
          <w:t>http://www.conicyt.cl/regional</w:t>
        </w:r>
      </w:hyperlink>
    </w:p>
    <w:p w:rsidR="003E4A0D" w:rsidRPr="00C359AA" w:rsidRDefault="003E4A0D" w:rsidP="00FE7DD5">
      <w:pPr>
        <w:pStyle w:val="Ttulo3"/>
        <w:rPr>
          <w:rFonts w:asciiTheme="minorHAnsi" w:hAnsiTheme="minorHAnsi" w:cstheme="minorHAnsi"/>
        </w:rPr>
      </w:pPr>
      <w:r w:rsidRPr="00C359AA">
        <w:rPr>
          <w:rFonts w:asciiTheme="minorHAnsi" w:hAnsiTheme="minorHAnsi" w:cstheme="minorHAnsi"/>
        </w:rPr>
        <w:t xml:space="preserve"> </w:t>
      </w:r>
      <w:bookmarkStart w:id="5" w:name="_Toc514758041"/>
      <w:r w:rsidR="00667109" w:rsidRPr="00C359AA">
        <w:rPr>
          <w:rFonts w:asciiTheme="minorHAnsi" w:hAnsiTheme="minorHAnsi" w:cstheme="minorHAnsi"/>
        </w:rPr>
        <w:t>5.    Descripción del proceso concursal en papel</w:t>
      </w:r>
      <w:bookmarkEnd w:id="5"/>
      <w:r w:rsidR="00667109"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¿Puedo enviar mis documentos en papel?</w:t>
      </w:r>
      <w:r w:rsidR="003E4A0D" w:rsidRPr="00C359AA">
        <w:rPr>
          <w:rFonts w:cstheme="minorHAnsi"/>
        </w:rPr>
        <w:t>: No, este concurso sólo acepta postulaciones a través del Sistema de Postulación en Línea SPL</w:t>
      </w:r>
      <w:r w:rsidR="006727C1">
        <w:rPr>
          <w:rFonts w:cstheme="minorHAnsi"/>
        </w:rPr>
        <w:t>.</w:t>
      </w:r>
    </w:p>
    <w:p w:rsidR="003E4A0D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6" w:name="_Toc514758042"/>
      <w:r w:rsidRPr="00C359AA">
        <w:rPr>
          <w:rFonts w:asciiTheme="minorHAnsi" w:hAnsiTheme="minorHAnsi" w:cstheme="minorHAnsi"/>
        </w:rPr>
        <w:t xml:space="preserve">6.    </w:t>
      </w:r>
      <w:proofErr w:type="spellStart"/>
      <w:r w:rsidRPr="00C359AA">
        <w:rPr>
          <w:rFonts w:asciiTheme="minorHAnsi" w:hAnsiTheme="minorHAnsi" w:cstheme="minorHAnsi"/>
        </w:rPr>
        <w:t>Recomendadores</w:t>
      </w:r>
      <w:proofErr w:type="spellEnd"/>
      <w:r w:rsidRPr="00C359AA">
        <w:rPr>
          <w:rFonts w:asciiTheme="minorHAnsi" w:hAnsiTheme="minorHAnsi" w:cstheme="minorHAnsi"/>
        </w:rPr>
        <w:t>/Patrocinadores</w:t>
      </w:r>
      <w:bookmarkEnd w:id="6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¿Cómo se envía la recomendación?</w:t>
      </w:r>
      <w:r w:rsidR="003E4A0D" w:rsidRPr="00C359AA">
        <w:rPr>
          <w:rFonts w:cstheme="minorHAnsi"/>
        </w:rPr>
        <w:t>: Este concurso no considera este aspecto.</w:t>
      </w:r>
    </w:p>
    <w:p w:rsidR="003E4A0D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7" w:name="_Toc514758043"/>
      <w:r w:rsidRPr="00C359AA">
        <w:rPr>
          <w:rFonts w:asciiTheme="minorHAnsi" w:hAnsiTheme="minorHAnsi" w:cstheme="minorHAnsi"/>
        </w:rPr>
        <w:lastRenderedPageBreak/>
        <w:t>7.    Canales de atención</w:t>
      </w:r>
      <w:bookmarkEnd w:id="7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¿Dónde pued</w:t>
      </w:r>
      <w:r w:rsidR="003E4A0D" w:rsidRPr="00C359AA">
        <w:rPr>
          <w:rFonts w:cstheme="minorHAnsi"/>
        </w:rPr>
        <w:t>o</w:t>
      </w:r>
      <w:r w:rsidRPr="00C359AA">
        <w:rPr>
          <w:rFonts w:cstheme="minorHAnsi"/>
        </w:rPr>
        <w:t xml:space="preserve"> hacer consultas?</w:t>
      </w:r>
      <w:r w:rsidR="003E4A0D" w:rsidRPr="00C359AA">
        <w:rPr>
          <w:rFonts w:cstheme="minorHAnsi"/>
        </w:rPr>
        <w:t xml:space="preserve">: </w:t>
      </w:r>
      <w:r w:rsidR="00BB0A1A" w:rsidRPr="00C359AA">
        <w:rPr>
          <w:rFonts w:cstheme="minorHAnsi"/>
        </w:rPr>
        <w:t xml:space="preserve">Las consultas podrán ser dirigidas por escrito al </w:t>
      </w:r>
      <w:r w:rsidR="001D2DAB">
        <w:rPr>
          <w:rFonts w:cstheme="minorHAnsi"/>
        </w:rPr>
        <w:t xml:space="preserve">Sitio Ayuda </w:t>
      </w:r>
      <w:r w:rsidR="00BB0A1A" w:rsidRPr="00C359AA">
        <w:rPr>
          <w:rFonts w:cstheme="minorHAnsi"/>
        </w:rPr>
        <w:t>CONICYT,</w:t>
      </w:r>
      <w:r w:rsidR="001D2DAB" w:rsidRPr="001D2DAB">
        <w:t xml:space="preserve"> </w:t>
      </w:r>
      <w:hyperlink r:id="rId8" w:history="1">
        <w:r w:rsidR="001D2DAB">
          <w:rPr>
            <w:rStyle w:val="Hipervnculo"/>
          </w:rPr>
          <w:t>https://ayuda.conicyt.cl/hc/es</w:t>
        </w:r>
      </w:hyperlink>
      <w:r w:rsidR="00BB0A1A" w:rsidRPr="00C359AA">
        <w:rPr>
          <w:rFonts w:cstheme="minorHAnsi"/>
        </w:rPr>
        <w:t>, desde la apertura del concurso y hasta 5 días corridos anteriores al cierre de la convocatoria.</w:t>
      </w:r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8" w:name="_Toc514758044"/>
      <w:r w:rsidRPr="00C359AA">
        <w:rPr>
          <w:rFonts w:asciiTheme="minorHAnsi" w:hAnsiTheme="minorHAnsi" w:cstheme="minorHAnsi"/>
        </w:rPr>
        <w:t>8.     Beneficiarios</w:t>
      </w:r>
      <w:bookmarkEnd w:id="8"/>
    </w:p>
    <w:p w:rsidR="00C85A17" w:rsidRDefault="00667109" w:rsidP="00A1647C">
      <w:pPr>
        <w:spacing w:after="0"/>
        <w:jc w:val="both"/>
        <w:rPr>
          <w:rFonts w:cstheme="minorHAnsi"/>
        </w:rPr>
      </w:pPr>
      <w:r w:rsidRPr="00C359AA">
        <w:rPr>
          <w:rFonts w:cstheme="minorHAnsi"/>
        </w:rPr>
        <w:t>¿A quién está dirigido el concurso?</w:t>
      </w:r>
      <w:r w:rsidR="00BB0A1A" w:rsidRPr="00C359AA">
        <w:rPr>
          <w:rFonts w:cstheme="minorHAnsi"/>
        </w:rPr>
        <w:t xml:space="preserve">: </w:t>
      </w:r>
      <w:r w:rsidR="00153682" w:rsidRPr="00C359AA">
        <w:rPr>
          <w:rFonts w:cstheme="minorHAnsi"/>
        </w:rPr>
        <w:t>A todos aquellos Centros Regionales vigentes, creados en el marco de concursos convocados por el Programa Regional de CONICYT, de acuerdo a lo señalado en el artículo 1°, letra h) del D.S. N°109, y su modificación posterior, del Ministerio de Educación, que al momento de la postulación  estén ejecutando su último año de un proyecto de continuidad o fortalecimiento a la continuidad</w:t>
      </w:r>
      <w:r w:rsidR="001D2DAB">
        <w:rPr>
          <w:rFonts w:cstheme="minorHAnsi"/>
        </w:rPr>
        <w:t>,</w:t>
      </w:r>
      <w:r w:rsidR="00153682" w:rsidRPr="00C359AA">
        <w:rPr>
          <w:rFonts w:cstheme="minorHAnsi"/>
        </w:rPr>
        <w:t xml:space="preserve"> </w:t>
      </w:r>
      <w:r w:rsidR="001D2DAB" w:rsidRPr="001D2DAB">
        <w:rPr>
          <w:rFonts w:cstheme="minorHAnsi"/>
        </w:rPr>
        <w:t>y que no hayan sido evaluados desfavorablemente en su</w:t>
      </w:r>
      <w:r w:rsidR="001D2DAB">
        <w:rPr>
          <w:rFonts w:cstheme="minorHAnsi"/>
        </w:rPr>
        <w:t xml:space="preserve"> </w:t>
      </w:r>
      <w:r w:rsidR="001D2DAB" w:rsidRPr="001D2DAB">
        <w:rPr>
          <w:rFonts w:cstheme="minorHAnsi"/>
        </w:rPr>
        <w:t>última postulación a financiamiento basal del Programa Regional de CONICYT ya sea en una</w:t>
      </w:r>
      <w:r w:rsidR="001D2DAB">
        <w:rPr>
          <w:rFonts w:cstheme="minorHAnsi"/>
        </w:rPr>
        <w:t xml:space="preserve"> </w:t>
      </w:r>
      <w:r w:rsidR="001D2DAB" w:rsidRPr="001D2DAB">
        <w:rPr>
          <w:rFonts w:cstheme="minorHAnsi"/>
        </w:rPr>
        <w:t>convocatoria de fortalecimiento a la continuidad o de fortalecimiento y desarrollo.</w:t>
      </w:r>
      <w:r w:rsidR="00A1647C">
        <w:rPr>
          <w:rFonts w:cstheme="minorHAnsi"/>
        </w:rPr>
        <w:t xml:space="preserve"> </w:t>
      </w:r>
      <w:r w:rsidR="00C85A17" w:rsidRPr="00C359AA">
        <w:rPr>
          <w:rFonts w:cstheme="minorHAnsi"/>
        </w:rPr>
        <w:t>(Bases concursales punto 2)</w:t>
      </w:r>
    </w:p>
    <w:p w:rsidR="00A1647C" w:rsidRPr="00C359AA" w:rsidRDefault="00A1647C" w:rsidP="00A1647C">
      <w:pPr>
        <w:spacing w:after="0"/>
        <w:jc w:val="both"/>
        <w:rPr>
          <w:rFonts w:cstheme="minorHAnsi"/>
        </w:rPr>
      </w:pPr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9" w:name="_Toc514758045"/>
      <w:r w:rsidRPr="00C359AA">
        <w:rPr>
          <w:rFonts w:asciiTheme="minorHAnsi" w:hAnsiTheme="minorHAnsi" w:cstheme="minorHAnsi"/>
        </w:rPr>
        <w:t>9.   Vigencia del beneficio</w:t>
      </w:r>
      <w:bookmarkEnd w:id="9"/>
    </w:p>
    <w:p w:rsidR="00C85A17" w:rsidRPr="00C359AA" w:rsidRDefault="00BB0A1A" w:rsidP="00C85A17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¿Cuánto duran los beneficios?: </w:t>
      </w:r>
      <w:r w:rsidR="00153682" w:rsidRPr="00C359AA">
        <w:rPr>
          <w:rFonts w:cstheme="minorHAnsi"/>
        </w:rPr>
        <w:t xml:space="preserve">Las propuestas deben tener una duración de 36 meses para su ejecución. Sin perjuicio de lo expuesto y por causas justificadas, CONICYT podrá autorizar la extensión del proyecto </w:t>
      </w:r>
      <w:r w:rsidR="00A1647C">
        <w:rPr>
          <w:rFonts w:cstheme="minorHAnsi"/>
        </w:rPr>
        <w:t>s</w:t>
      </w:r>
      <w:r w:rsidR="00153682" w:rsidRPr="00C359AA">
        <w:rPr>
          <w:rFonts w:cstheme="minorHAnsi"/>
        </w:rPr>
        <w:t xml:space="preserve">in transferir recursos adicionales </w:t>
      </w:r>
      <w:r w:rsidR="00C85A17" w:rsidRPr="00C359AA">
        <w:rPr>
          <w:rFonts w:cstheme="minorHAnsi"/>
        </w:rPr>
        <w:t>(Bases concursales punto 4</w:t>
      </w:r>
      <w:r w:rsidR="004977B9" w:rsidRPr="00C359AA">
        <w:rPr>
          <w:rFonts w:cstheme="minorHAnsi"/>
        </w:rPr>
        <w:t>.</w:t>
      </w:r>
      <w:r w:rsidR="00153682" w:rsidRPr="00C359AA">
        <w:rPr>
          <w:rFonts w:cstheme="minorHAnsi"/>
        </w:rPr>
        <w:t>3</w:t>
      </w:r>
      <w:r w:rsidR="00C85A17" w:rsidRPr="00C359AA">
        <w:rPr>
          <w:rFonts w:cstheme="minorHAnsi"/>
        </w:rPr>
        <w:t>)</w:t>
      </w:r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0" w:name="_Toc514758046"/>
      <w:r w:rsidRPr="00C359AA">
        <w:rPr>
          <w:rFonts w:asciiTheme="minorHAnsi" w:hAnsiTheme="minorHAnsi" w:cstheme="minorHAnsi"/>
        </w:rPr>
        <w:t>10.  Documentos requeridos</w:t>
      </w:r>
      <w:bookmarkEnd w:id="10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¿Qué documentos necesito para postular?</w:t>
      </w:r>
      <w:r w:rsidR="00BB0A1A" w:rsidRPr="00C359AA">
        <w:rPr>
          <w:rFonts w:cstheme="minorHAnsi"/>
        </w:rPr>
        <w:t xml:space="preserve">: Los exigidos según las Bases Concursales en el punto 8.1 </w:t>
      </w:r>
    </w:p>
    <w:p w:rsidR="00E07E38" w:rsidRPr="00C359AA" w:rsidRDefault="00E07E38" w:rsidP="00E07E38">
      <w:pPr>
        <w:pStyle w:val="Ttulo3"/>
        <w:jc w:val="both"/>
        <w:rPr>
          <w:rFonts w:asciiTheme="minorHAnsi" w:hAnsiTheme="minorHAnsi" w:cstheme="minorHAnsi"/>
        </w:rPr>
      </w:pPr>
      <w:bookmarkStart w:id="11" w:name="_Toc514758047"/>
      <w:r w:rsidRPr="00C359AA">
        <w:rPr>
          <w:rFonts w:asciiTheme="minorHAnsi" w:hAnsiTheme="minorHAnsi" w:cstheme="minorHAnsi"/>
        </w:rPr>
        <w:t xml:space="preserve">11. </w:t>
      </w:r>
      <w:r w:rsidR="00A52AA9" w:rsidRPr="00C359AA">
        <w:rPr>
          <w:rFonts w:asciiTheme="minorHAnsi" w:hAnsiTheme="minorHAnsi" w:cstheme="minorHAnsi"/>
        </w:rPr>
        <w:t>Aportes</w:t>
      </w:r>
      <w:bookmarkEnd w:id="11"/>
    </w:p>
    <w:p w:rsidR="00A52AA9" w:rsidRPr="00C359AA" w:rsidRDefault="00A52AA9" w:rsidP="00A52AA9">
      <w:pPr>
        <w:rPr>
          <w:rFonts w:cstheme="minorHAnsi"/>
        </w:rPr>
      </w:pPr>
      <w:r w:rsidRPr="00C359AA">
        <w:rPr>
          <w:rFonts w:cstheme="minorHAnsi"/>
        </w:rPr>
        <w:t>¿Es obligatorio el aporte de otras instituciones?: No, es opcional (Bases concursales punto 6)</w:t>
      </w:r>
    </w:p>
    <w:p w:rsidR="00D63D61" w:rsidRPr="00C359AA" w:rsidRDefault="00D63D61" w:rsidP="00D63D61">
      <w:pPr>
        <w:pStyle w:val="Ttulo3"/>
        <w:rPr>
          <w:rFonts w:asciiTheme="minorHAnsi" w:hAnsiTheme="minorHAnsi" w:cstheme="minorHAnsi"/>
        </w:rPr>
      </w:pPr>
      <w:bookmarkStart w:id="12" w:name="_Toc514758048"/>
      <w:r w:rsidRPr="00C359AA">
        <w:rPr>
          <w:rFonts w:asciiTheme="minorHAnsi" w:hAnsiTheme="minorHAnsi" w:cstheme="minorHAnsi"/>
        </w:rPr>
        <w:t>12. Proceso de Evaluación</w:t>
      </w:r>
      <w:bookmarkEnd w:id="12"/>
    </w:p>
    <w:p w:rsidR="00D63D61" w:rsidRPr="00C359AA" w:rsidRDefault="00D63D61" w:rsidP="00D63D61">
      <w:pPr>
        <w:rPr>
          <w:rFonts w:cstheme="minorHAnsi"/>
        </w:rPr>
      </w:pPr>
      <w:r w:rsidRPr="00C359AA">
        <w:rPr>
          <w:rFonts w:cstheme="minorHAnsi"/>
        </w:rPr>
        <w:t>¿Cuáles son los criterios de evaluación de las propuestas?: Los establecidos en las Bases concursales en el punto 8.2</w:t>
      </w:r>
    </w:p>
    <w:p w:rsidR="006647CB" w:rsidRPr="00C359AA" w:rsidRDefault="006647CB" w:rsidP="006647CB">
      <w:pPr>
        <w:pStyle w:val="Ttulo3"/>
        <w:rPr>
          <w:rFonts w:asciiTheme="minorHAnsi" w:hAnsiTheme="minorHAnsi" w:cstheme="minorHAnsi"/>
        </w:rPr>
      </w:pPr>
      <w:bookmarkStart w:id="13" w:name="_Toc514758049"/>
      <w:r w:rsidRPr="00C359AA">
        <w:rPr>
          <w:rFonts w:asciiTheme="minorHAnsi" w:hAnsiTheme="minorHAnsi" w:cstheme="minorHAnsi"/>
        </w:rPr>
        <w:t>13. Modificaciones</w:t>
      </w:r>
      <w:bookmarkEnd w:id="13"/>
    </w:p>
    <w:p w:rsidR="006647CB" w:rsidRPr="00C359AA" w:rsidRDefault="006647CB" w:rsidP="00D63D61">
      <w:pPr>
        <w:rPr>
          <w:rFonts w:cstheme="minorHAnsi"/>
        </w:rPr>
      </w:pPr>
      <w:r w:rsidRPr="00C359AA">
        <w:rPr>
          <w:rFonts w:cstheme="minorHAnsi"/>
        </w:rPr>
        <w:t>¿Se pueden modificar el proyecto y el presupuesto una vez aprobado el proyecto?: Sí se pueden realizar modificaciones, según lo establecido en el punto 11.</w:t>
      </w:r>
      <w:r w:rsidR="00C04FCB">
        <w:rPr>
          <w:rFonts w:cstheme="minorHAnsi"/>
        </w:rPr>
        <w:t>d</w:t>
      </w:r>
      <w:r w:rsidRPr="00C359AA">
        <w:rPr>
          <w:rFonts w:cstheme="minorHAnsi"/>
        </w:rPr>
        <w:t xml:space="preserve"> de las Bases concursales.</w:t>
      </w:r>
    </w:p>
    <w:p w:rsidR="005B4E65" w:rsidRPr="00C359AA" w:rsidRDefault="005B4E65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pStyle w:val="Ttulo1"/>
        <w:jc w:val="both"/>
        <w:rPr>
          <w:rFonts w:asciiTheme="minorHAnsi" w:hAnsiTheme="minorHAnsi" w:cstheme="minorHAnsi"/>
        </w:rPr>
      </w:pPr>
      <w:bookmarkStart w:id="14" w:name="_Toc514758050"/>
      <w:r w:rsidRPr="00C359AA">
        <w:rPr>
          <w:rFonts w:asciiTheme="minorHAnsi" w:hAnsiTheme="minorHAnsi" w:cstheme="minorHAnsi"/>
        </w:rPr>
        <w:t>II</w:t>
      </w:r>
      <w:proofErr w:type="gramStart"/>
      <w:r w:rsidRPr="00C359AA">
        <w:rPr>
          <w:rFonts w:asciiTheme="minorHAnsi" w:hAnsiTheme="minorHAnsi" w:cstheme="minorHAnsi"/>
        </w:rPr>
        <w:t>.  Firma</w:t>
      </w:r>
      <w:proofErr w:type="gramEnd"/>
      <w:r w:rsidRPr="00C359AA">
        <w:rPr>
          <w:rFonts w:asciiTheme="minorHAnsi" w:hAnsiTheme="minorHAnsi" w:cstheme="minorHAnsi"/>
        </w:rPr>
        <w:t xml:space="preserve"> de Convenio</w:t>
      </w:r>
      <w:bookmarkEnd w:id="14"/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5" w:name="_Toc514758051"/>
      <w:r w:rsidRPr="00C359AA">
        <w:rPr>
          <w:rFonts w:asciiTheme="minorHAnsi" w:hAnsiTheme="minorHAnsi" w:cstheme="minorHAnsi"/>
        </w:rPr>
        <w:t>1.    Fechas de firma</w:t>
      </w:r>
      <w:bookmarkEnd w:id="15"/>
    </w:p>
    <w:p w:rsidR="004977B9" w:rsidRPr="00C359AA" w:rsidRDefault="00667109" w:rsidP="004977B9">
      <w:pPr>
        <w:jc w:val="both"/>
        <w:rPr>
          <w:rFonts w:cstheme="minorHAnsi"/>
        </w:rPr>
      </w:pPr>
      <w:r w:rsidRPr="00C359AA">
        <w:rPr>
          <w:rFonts w:cstheme="minorHAnsi"/>
        </w:rPr>
        <w:t>¿Hasta cuándo puedo firmar convenio?</w:t>
      </w:r>
      <w:r w:rsidR="005D7382" w:rsidRPr="00C359AA">
        <w:rPr>
          <w:rFonts w:cstheme="minorHAnsi"/>
        </w:rPr>
        <w:t>:</w:t>
      </w:r>
      <w:r w:rsidR="00BB0A1A" w:rsidRPr="00C359AA">
        <w:rPr>
          <w:rFonts w:cstheme="minorHAnsi"/>
        </w:rPr>
        <w:t xml:space="preserve"> </w:t>
      </w:r>
      <w:r w:rsidR="005D7382" w:rsidRPr="00C359AA">
        <w:rPr>
          <w:rFonts w:cstheme="minorHAnsi"/>
        </w:rPr>
        <w:t>La firma de convenio se deberá realizar dentro de los 30 días hábiles siguientes a la notificación</w:t>
      </w:r>
      <w:r w:rsidR="004977B9" w:rsidRPr="00C359AA">
        <w:rPr>
          <w:rFonts w:cstheme="minorHAnsi"/>
        </w:rPr>
        <w:t xml:space="preserve"> de adjudicación (Bases concursales punto 9)</w:t>
      </w:r>
    </w:p>
    <w:p w:rsidR="005D7382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6" w:name="_Toc514758052"/>
      <w:r w:rsidRPr="00C359AA">
        <w:rPr>
          <w:rFonts w:asciiTheme="minorHAnsi" w:hAnsiTheme="minorHAnsi" w:cstheme="minorHAnsi"/>
        </w:rPr>
        <w:t>2.    Fechas de inicio de programas/investigaciones</w:t>
      </w:r>
      <w:bookmarkEnd w:id="16"/>
      <w:r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</w:t>
      </w:r>
      <w:r w:rsidR="005D7382" w:rsidRPr="00C359AA">
        <w:rPr>
          <w:rFonts w:cstheme="minorHAnsi"/>
        </w:rPr>
        <w:t>C</w:t>
      </w:r>
      <w:r w:rsidRPr="00C359AA">
        <w:rPr>
          <w:rFonts w:cstheme="minorHAnsi"/>
        </w:rPr>
        <w:t>uándo debo iniciar mi proyecto?</w:t>
      </w:r>
      <w:r w:rsidR="005D7382" w:rsidRPr="00C359AA">
        <w:rPr>
          <w:rFonts w:cstheme="minorHAnsi"/>
        </w:rPr>
        <w:t>: El proyecto inicia en la fecha de la resolución aprobatoria del convenio.</w:t>
      </w:r>
    </w:p>
    <w:p w:rsidR="005D7382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7" w:name="_Toc514758053"/>
      <w:r w:rsidRPr="00C359AA">
        <w:rPr>
          <w:rFonts w:asciiTheme="minorHAnsi" w:hAnsiTheme="minorHAnsi" w:cstheme="minorHAnsi"/>
        </w:rPr>
        <w:lastRenderedPageBreak/>
        <w:t>3.   Proceso de firma</w:t>
      </w:r>
      <w:bookmarkEnd w:id="17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¿Cómo/Dónde suscribo el convenio?</w:t>
      </w:r>
      <w:r w:rsidR="005D7382" w:rsidRPr="00C359AA">
        <w:rPr>
          <w:rFonts w:cstheme="minorHAnsi"/>
        </w:rPr>
        <w:t xml:space="preserve">: El convenio se le hará llegar al beneficiario vía email, y el beneficiario deberá devolverlo firmado en papel </w:t>
      </w:r>
      <w:r w:rsidR="00626839">
        <w:rPr>
          <w:rFonts w:cstheme="minorHAnsi"/>
        </w:rPr>
        <w:t xml:space="preserve">(2 ejemplares) </w:t>
      </w:r>
      <w:r w:rsidR="005D7382" w:rsidRPr="00C359AA">
        <w:rPr>
          <w:rFonts w:cstheme="minorHAnsi"/>
        </w:rPr>
        <w:t>al Programa Regional de Conicyt, Moneda 1375, piso 7, Santiago.</w:t>
      </w:r>
    </w:p>
    <w:p w:rsidR="005D7382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8" w:name="_Toc514758054"/>
      <w:r w:rsidRPr="00C359AA">
        <w:rPr>
          <w:rFonts w:asciiTheme="minorHAnsi" w:hAnsiTheme="minorHAnsi" w:cstheme="minorHAnsi"/>
        </w:rPr>
        <w:t>4.     Documentos requeridos</w:t>
      </w:r>
      <w:bookmarkEnd w:id="18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¿Qué documentos debo presentar para la firma? ¿Debo presentar</w:t>
      </w:r>
      <w:r w:rsidR="005D7382" w:rsidRPr="00C359AA">
        <w:rPr>
          <w:rFonts w:cstheme="minorHAnsi"/>
        </w:rPr>
        <w:t xml:space="preserve"> </w:t>
      </w:r>
      <w:r w:rsidRPr="00C359AA">
        <w:rPr>
          <w:rFonts w:cstheme="minorHAnsi"/>
        </w:rPr>
        <w:t>originales o copias legalizadas?</w:t>
      </w:r>
      <w:r w:rsidR="0079341D" w:rsidRPr="00C359AA">
        <w:rPr>
          <w:rFonts w:cstheme="minorHAnsi"/>
        </w:rPr>
        <w:t xml:space="preserve">: </w:t>
      </w:r>
      <w:r w:rsidR="00626839">
        <w:rPr>
          <w:rFonts w:cstheme="minorHAnsi"/>
        </w:rPr>
        <w:t>Solamente el convenio firmado en dos ejemplares, n</w:t>
      </w:r>
      <w:r w:rsidR="0079341D" w:rsidRPr="00C359AA">
        <w:rPr>
          <w:rFonts w:cstheme="minorHAnsi"/>
        </w:rPr>
        <w:t>o se requieren documentos adicionales</w:t>
      </w:r>
      <w:r w:rsidR="00153682" w:rsidRPr="00C359AA">
        <w:rPr>
          <w:rFonts w:cstheme="minorHAnsi"/>
        </w:rPr>
        <w:t>.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pStyle w:val="Ttulo1"/>
        <w:jc w:val="both"/>
        <w:rPr>
          <w:rFonts w:asciiTheme="minorHAnsi" w:hAnsiTheme="minorHAnsi" w:cstheme="minorHAnsi"/>
        </w:rPr>
      </w:pPr>
      <w:bookmarkStart w:id="19" w:name="_Toc514758055"/>
      <w:r w:rsidRPr="00C359AA">
        <w:rPr>
          <w:rFonts w:asciiTheme="minorHAnsi" w:hAnsiTheme="minorHAnsi" w:cstheme="minorHAnsi"/>
        </w:rPr>
        <w:t>III. Beneficiarios</w:t>
      </w:r>
      <w:bookmarkEnd w:id="19"/>
    </w:p>
    <w:p w:rsidR="0079341D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0" w:name="_Toc514758056"/>
      <w:r w:rsidRPr="00C359AA">
        <w:rPr>
          <w:rFonts w:asciiTheme="minorHAnsi" w:hAnsiTheme="minorHAnsi" w:cstheme="minorHAnsi"/>
        </w:rPr>
        <w:t>Beneficios obtenidos</w:t>
      </w:r>
      <w:bookmarkEnd w:id="20"/>
      <w:r w:rsidRPr="00C359AA">
        <w:rPr>
          <w:rFonts w:asciiTheme="minorHAnsi" w:hAnsiTheme="minorHAnsi" w:cstheme="minorHAnsi"/>
        </w:rPr>
        <w:t xml:space="preserve"> </w:t>
      </w:r>
    </w:p>
    <w:p w:rsidR="004977B9" w:rsidRPr="00C359AA" w:rsidRDefault="00667109" w:rsidP="00BC6D71">
      <w:pPr>
        <w:pStyle w:val="Prrafodelista"/>
        <w:ind w:left="0"/>
        <w:jc w:val="both"/>
        <w:rPr>
          <w:rFonts w:cstheme="minorHAnsi"/>
        </w:rPr>
      </w:pPr>
      <w:r w:rsidRPr="00C359AA">
        <w:rPr>
          <w:rFonts w:cstheme="minorHAnsi"/>
        </w:rPr>
        <w:t>¿Qué beneficios obtengo?</w:t>
      </w:r>
      <w:r w:rsidR="0079341D" w:rsidRPr="00C359AA">
        <w:rPr>
          <w:rFonts w:cstheme="minorHAnsi"/>
        </w:rPr>
        <w:t xml:space="preserve">: </w:t>
      </w:r>
      <w:r w:rsidR="00642AAF" w:rsidRPr="00C359AA">
        <w:rPr>
          <w:rFonts w:cstheme="minorHAnsi"/>
        </w:rPr>
        <w:t>El financiamiento del proyecto hasta $</w:t>
      </w:r>
      <w:r w:rsidR="00153682" w:rsidRPr="00C359AA">
        <w:rPr>
          <w:rFonts w:cstheme="minorHAnsi"/>
        </w:rPr>
        <w:t>9</w:t>
      </w:r>
      <w:r w:rsidR="00BC6D71" w:rsidRPr="00C359AA">
        <w:rPr>
          <w:rFonts w:cstheme="minorHAnsi"/>
        </w:rPr>
        <w:t>00.000.000.- (</w:t>
      </w:r>
      <w:r w:rsidR="00153682" w:rsidRPr="00C359AA">
        <w:rPr>
          <w:rFonts w:cstheme="minorHAnsi"/>
        </w:rPr>
        <w:t>novecientos</w:t>
      </w:r>
      <w:r w:rsidR="00BC6D71" w:rsidRPr="00C359AA">
        <w:rPr>
          <w:rFonts w:cstheme="minorHAnsi"/>
        </w:rPr>
        <w:t xml:space="preserve"> millones de </w:t>
      </w:r>
      <w:r w:rsidR="00642AAF" w:rsidRPr="00C359AA">
        <w:rPr>
          <w:rFonts w:cstheme="minorHAnsi"/>
        </w:rPr>
        <w:t>pesos)</w:t>
      </w:r>
      <w:r w:rsidR="004977B9" w:rsidRPr="00C359AA">
        <w:rPr>
          <w:rFonts w:cstheme="minorHAnsi"/>
        </w:rPr>
        <w:t xml:space="preserve"> (Bases concursales punto 4.</w:t>
      </w:r>
      <w:r w:rsidR="00153682" w:rsidRPr="00C359AA">
        <w:rPr>
          <w:rFonts w:cstheme="minorHAnsi"/>
        </w:rPr>
        <w:t>4</w:t>
      </w:r>
      <w:r w:rsidR="004977B9" w:rsidRPr="00C359AA">
        <w:rPr>
          <w:rFonts w:cstheme="minorHAnsi"/>
        </w:rPr>
        <w:t>)</w:t>
      </w:r>
    </w:p>
    <w:p w:rsidR="00BC6D71" w:rsidRPr="00C359AA" w:rsidRDefault="00BC6D71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1" w:name="_Toc514758057"/>
      <w:r w:rsidRPr="00C359AA">
        <w:rPr>
          <w:rFonts w:asciiTheme="minorHAnsi" w:hAnsiTheme="minorHAnsi" w:cstheme="minorHAnsi"/>
        </w:rPr>
        <w:t>Financiamiento</w:t>
      </w:r>
      <w:bookmarkEnd w:id="21"/>
    </w:p>
    <w:p w:rsidR="00BC6D71" w:rsidRPr="00C359AA" w:rsidRDefault="00BC6D71" w:rsidP="00BC6D71">
      <w:pPr>
        <w:pStyle w:val="Prrafodelista"/>
        <w:ind w:left="0"/>
        <w:jc w:val="both"/>
        <w:rPr>
          <w:rFonts w:cstheme="minorHAnsi"/>
        </w:rPr>
      </w:pPr>
      <w:r w:rsidRPr="00C359AA">
        <w:rPr>
          <w:rFonts w:cstheme="minorHAnsi"/>
        </w:rPr>
        <w:t xml:space="preserve">¿Qué gastos financia este concurso?: El concurso financia los ítems establecidos en el punto </w:t>
      </w:r>
      <w:r w:rsidR="001820A5">
        <w:rPr>
          <w:rFonts w:cstheme="minorHAnsi"/>
        </w:rPr>
        <w:t>4.4</w:t>
      </w:r>
      <w:r w:rsidRPr="00C359AA">
        <w:rPr>
          <w:rFonts w:cstheme="minorHAnsi"/>
        </w:rPr>
        <w:t xml:space="preserve"> de las bases concursales.</w:t>
      </w:r>
    </w:p>
    <w:p w:rsidR="00642AAF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2" w:name="_Toc514758058"/>
      <w:r w:rsidRPr="00C359AA">
        <w:rPr>
          <w:rFonts w:asciiTheme="minorHAnsi" w:hAnsiTheme="minorHAnsi" w:cstheme="minorHAnsi"/>
        </w:rPr>
        <w:t>Beneficios complementarios</w:t>
      </w:r>
      <w:bookmarkEnd w:id="22"/>
      <w:r w:rsidRPr="00C359AA">
        <w:rPr>
          <w:rFonts w:asciiTheme="minorHAnsi" w:hAnsiTheme="minorHAnsi" w:cstheme="minorHAnsi"/>
        </w:rPr>
        <w:t xml:space="preserve"> </w:t>
      </w:r>
    </w:p>
    <w:p w:rsidR="00642AAF" w:rsidRPr="00C359AA" w:rsidRDefault="00667109" w:rsidP="00BC6D71">
      <w:pPr>
        <w:pStyle w:val="Prrafodelista"/>
        <w:ind w:left="0"/>
        <w:jc w:val="both"/>
        <w:rPr>
          <w:rFonts w:cstheme="minorHAnsi"/>
        </w:rPr>
      </w:pPr>
      <w:r w:rsidRPr="00C359AA">
        <w:rPr>
          <w:rFonts w:cstheme="minorHAnsi"/>
        </w:rPr>
        <w:t xml:space="preserve">¿Hay algún beneficio </w:t>
      </w:r>
      <w:r w:rsidR="00642AAF" w:rsidRPr="00C359AA">
        <w:rPr>
          <w:rFonts w:cstheme="minorHAnsi"/>
        </w:rPr>
        <w:t>adicional al que pueda acceder?: No</w:t>
      </w:r>
    </w:p>
    <w:p w:rsidR="00642AAF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3" w:name="_Toc514758059"/>
      <w:r w:rsidRPr="00C359AA">
        <w:rPr>
          <w:rFonts w:asciiTheme="minorHAnsi" w:hAnsiTheme="minorHAnsi" w:cstheme="minorHAnsi"/>
        </w:rPr>
        <w:t>Obligaciones adquiridas</w:t>
      </w:r>
      <w:bookmarkEnd w:id="23"/>
    </w:p>
    <w:p w:rsidR="0066710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¿Qué debo cumplir como beneficiario?</w:t>
      </w:r>
      <w:r w:rsidR="00642AAF" w:rsidRPr="00C359AA">
        <w:rPr>
          <w:rFonts w:cstheme="minorHAnsi"/>
        </w:rPr>
        <w:t>: Debe cumplir con los resultados comprometidos en el proyecto aprobado.</w:t>
      </w:r>
    </w:p>
    <w:p w:rsidR="00034700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4" w:name="_Toc514758060"/>
      <w:r w:rsidRPr="00C359AA">
        <w:rPr>
          <w:rFonts w:asciiTheme="minorHAnsi" w:hAnsiTheme="minorHAnsi" w:cstheme="minorHAnsi"/>
        </w:rPr>
        <w:t>Fechas asociadas a la beca/proyecto</w:t>
      </w:r>
      <w:bookmarkEnd w:id="24"/>
      <w:r w:rsidRPr="00C359AA">
        <w:rPr>
          <w:rFonts w:asciiTheme="minorHAnsi" w:hAnsiTheme="minorHAnsi" w:cstheme="minorHAnsi"/>
        </w:rPr>
        <w:t xml:space="preserve"> </w:t>
      </w:r>
    </w:p>
    <w:p w:rsidR="004977B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¿Cuándo debo presentar informes de avance?</w:t>
      </w:r>
      <w:r w:rsidR="00034700" w:rsidRPr="00C359AA">
        <w:rPr>
          <w:rFonts w:cstheme="minorHAnsi"/>
        </w:rPr>
        <w:t xml:space="preserve">: Se deben presentar </w:t>
      </w:r>
      <w:r w:rsidR="00153682" w:rsidRPr="00C359AA">
        <w:rPr>
          <w:rFonts w:cstheme="minorHAnsi"/>
        </w:rPr>
        <w:t>tres</w:t>
      </w:r>
      <w:r w:rsidR="00034700" w:rsidRPr="00C359AA">
        <w:rPr>
          <w:rFonts w:cstheme="minorHAnsi"/>
        </w:rPr>
        <w:t xml:space="preserve"> informes, </w:t>
      </w:r>
      <w:r w:rsidR="00153682" w:rsidRPr="00C359AA">
        <w:rPr>
          <w:rFonts w:cstheme="minorHAnsi"/>
        </w:rPr>
        <w:t>dos</w:t>
      </w:r>
      <w:r w:rsidR="00A668D4" w:rsidRPr="00C359AA">
        <w:rPr>
          <w:rFonts w:cstheme="minorHAnsi"/>
        </w:rPr>
        <w:t xml:space="preserve"> informe</w:t>
      </w:r>
      <w:r w:rsidR="00153682" w:rsidRPr="00C359AA">
        <w:rPr>
          <w:rFonts w:cstheme="minorHAnsi"/>
        </w:rPr>
        <w:t>s</w:t>
      </w:r>
      <w:r w:rsidR="00A668D4" w:rsidRPr="00C359AA">
        <w:rPr>
          <w:rFonts w:cstheme="minorHAnsi"/>
        </w:rPr>
        <w:t xml:space="preserve"> de avance y uno final 30 días corridos contados a partir del término de cada año de ejecución</w:t>
      </w:r>
      <w:r w:rsidR="004977B9" w:rsidRPr="00C359AA">
        <w:rPr>
          <w:rFonts w:cstheme="minorHAnsi"/>
        </w:rPr>
        <w:t xml:space="preserve"> (Bases concursales punto 11.</w:t>
      </w:r>
      <w:r w:rsidR="007C5912">
        <w:rPr>
          <w:rFonts w:cstheme="minorHAnsi"/>
        </w:rPr>
        <w:t>a</w:t>
      </w:r>
      <w:r w:rsidR="004977B9" w:rsidRPr="00C359AA">
        <w:rPr>
          <w:rFonts w:cstheme="minorHAnsi"/>
        </w:rPr>
        <w:t xml:space="preserve"> y 11.</w:t>
      </w:r>
      <w:r w:rsidR="007C5912">
        <w:rPr>
          <w:rFonts w:cstheme="minorHAnsi"/>
        </w:rPr>
        <w:t>b</w:t>
      </w:r>
      <w:r w:rsidR="004977B9" w:rsidRPr="00C359AA">
        <w:rPr>
          <w:rFonts w:cstheme="minorHAnsi"/>
        </w:rPr>
        <w:t>)</w:t>
      </w:r>
    </w:p>
    <w:p w:rsidR="0066710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¿Cuándo</w:t>
      </w:r>
      <w:r w:rsidR="00A668D4" w:rsidRPr="00C359AA">
        <w:rPr>
          <w:rFonts w:cstheme="minorHAnsi"/>
        </w:rPr>
        <w:t xml:space="preserve"> debo renovar el beneficio?</w:t>
      </w:r>
      <w:r w:rsidR="004F7136" w:rsidRPr="00C359AA">
        <w:rPr>
          <w:rFonts w:cstheme="minorHAnsi"/>
        </w:rPr>
        <w:t>:</w:t>
      </w:r>
      <w:r w:rsidR="00A668D4" w:rsidRPr="00C359AA">
        <w:rPr>
          <w:rFonts w:cstheme="minorHAnsi"/>
        </w:rPr>
        <w:t xml:space="preserve"> El beneficio no es renovable.</w:t>
      </w:r>
    </w:p>
    <w:p w:rsidR="00351B84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5" w:name="_Toc514758061"/>
      <w:r w:rsidRPr="00C359AA">
        <w:rPr>
          <w:rFonts w:asciiTheme="minorHAnsi" w:hAnsiTheme="minorHAnsi" w:cstheme="minorHAnsi"/>
        </w:rPr>
        <w:t>Retribución</w:t>
      </w:r>
      <w:bookmarkEnd w:id="25"/>
      <w:r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¿Cómo retribuyo?</w:t>
      </w:r>
      <w:r w:rsidR="004F7136" w:rsidRPr="00C359AA">
        <w:rPr>
          <w:rFonts w:cstheme="minorHAnsi"/>
        </w:rPr>
        <w:t>:</w:t>
      </w:r>
      <w:r w:rsidR="00351B84" w:rsidRPr="00C359AA">
        <w:rPr>
          <w:rFonts w:cstheme="minorHAnsi"/>
        </w:rPr>
        <w:t xml:space="preserve"> No aplica retribución para este concurso.</w:t>
      </w:r>
    </w:p>
    <w:p w:rsidR="00351B84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6" w:name="_Toc514758062"/>
      <w:r w:rsidRPr="00C359AA">
        <w:rPr>
          <w:rFonts w:asciiTheme="minorHAnsi" w:hAnsiTheme="minorHAnsi" w:cstheme="minorHAnsi"/>
        </w:rPr>
        <w:t>Cierre de beca/proyecto</w:t>
      </w:r>
      <w:bookmarkEnd w:id="26"/>
      <w:r w:rsidRPr="00C359AA">
        <w:rPr>
          <w:rFonts w:asciiTheme="minorHAnsi" w:hAnsiTheme="minorHAnsi" w:cstheme="minorHAnsi"/>
        </w:rPr>
        <w:t xml:space="preserve"> </w:t>
      </w:r>
    </w:p>
    <w:p w:rsidR="004977B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¿Cuál es el trámite para dar </w:t>
      </w:r>
      <w:r w:rsidR="00351B84" w:rsidRPr="00C359AA">
        <w:rPr>
          <w:rFonts w:cstheme="minorHAnsi"/>
        </w:rPr>
        <w:t>por cumplidas mis obligaciones?</w:t>
      </w:r>
      <w:r w:rsidR="004F7136" w:rsidRPr="00C359AA">
        <w:rPr>
          <w:rFonts w:cstheme="minorHAnsi"/>
        </w:rPr>
        <w:t>:</w:t>
      </w:r>
      <w:r w:rsidR="00351B84" w:rsidRPr="00C359AA">
        <w:rPr>
          <w:rFonts w:cstheme="minorHAnsi"/>
        </w:rPr>
        <w:t xml:space="preserve"> El Proyecto se entenderá terminado una vez que se aprueban todos los informes técnicos, financieros y las rendiciones de cuentas respectivas. Posteriormente se suscribirá un finiquito del Proyecto entre las partes, el que será aprobado por medio de un</w:t>
      </w:r>
      <w:r w:rsidR="00006ECA">
        <w:rPr>
          <w:rFonts w:cstheme="minorHAnsi"/>
        </w:rPr>
        <w:t xml:space="preserve"> acto administrativo de CONICYT.</w:t>
      </w:r>
      <w:bookmarkStart w:id="27" w:name="_GoBack"/>
      <w:bookmarkEnd w:id="27"/>
    </w:p>
    <w:p w:rsidR="004F7136" w:rsidRPr="00C359AA" w:rsidRDefault="004F7136" w:rsidP="004F7136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8" w:name="_Toc514758063"/>
      <w:r w:rsidRPr="00C359AA">
        <w:rPr>
          <w:rFonts w:asciiTheme="minorHAnsi" w:hAnsiTheme="minorHAnsi" w:cstheme="minorHAnsi"/>
        </w:rPr>
        <w:t>Garantías</w:t>
      </w:r>
      <w:bookmarkEnd w:id="28"/>
    </w:p>
    <w:p w:rsidR="00667109" w:rsidRPr="00C359AA" w:rsidRDefault="004F7136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¿Se exige garantía por el financiamiento otorgado?: Sí, se exige garantía según lo establecido en el punto 10.1 de las Bases concursales.</w:t>
      </w:r>
    </w:p>
    <w:p w:rsidR="00667109" w:rsidRPr="00C359AA" w:rsidRDefault="00F323C2" w:rsidP="00FE7DD5">
      <w:pPr>
        <w:pStyle w:val="Ttulo1"/>
        <w:jc w:val="both"/>
        <w:rPr>
          <w:rFonts w:asciiTheme="minorHAnsi" w:hAnsiTheme="minorHAnsi" w:cstheme="minorHAnsi"/>
        </w:rPr>
      </w:pPr>
      <w:bookmarkStart w:id="29" w:name="_Toc514758064"/>
      <w:r w:rsidRPr="00C359AA">
        <w:rPr>
          <w:rFonts w:asciiTheme="minorHAnsi" w:hAnsiTheme="minorHAnsi" w:cstheme="minorHAnsi"/>
        </w:rPr>
        <w:t xml:space="preserve">Otras </w:t>
      </w:r>
      <w:r w:rsidR="00667109" w:rsidRPr="00C359AA">
        <w:rPr>
          <w:rFonts w:asciiTheme="minorHAnsi" w:hAnsiTheme="minorHAnsi" w:cstheme="minorHAnsi"/>
        </w:rPr>
        <w:t>Preguntas</w:t>
      </w:r>
      <w:bookmarkEnd w:id="29"/>
      <w:r w:rsidR="00667109"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1.    Manual de registro y recuperación de clave</w:t>
      </w:r>
      <w:r w:rsidR="006A5B20" w:rsidRPr="00C359AA">
        <w:rPr>
          <w:rFonts w:cstheme="minorHAnsi"/>
        </w:rPr>
        <w:t xml:space="preserve">. Las instrucciones se encuentran directamente en el sitio </w:t>
      </w:r>
      <w:hyperlink r:id="rId9" w:history="1">
        <w:r w:rsidR="006A5B20" w:rsidRPr="00C359AA">
          <w:rPr>
            <w:rStyle w:val="Hipervnculo"/>
            <w:rFonts w:cstheme="minorHAnsi"/>
          </w:rPr>
          <w:t>https://spl.conicyt.cl/auth</w:t>
        </w:r>
      </w:hyperlink>
    </w:p>
    <w:p w:rsidR="006A5B20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2. Manual del </w:t>
      </w:r>
      <w:proofErr w:type="spellStart"/>
      <w:r w:rsidRPr="00C359AA">
        <w:rPr>
          <w:rFonts w:cstheme="minorHAnsi"/>
        </w:rPr>
        <w:t>curriculum</w:t>
      </w:r>
      <w:proofErr w:type="spellEnd"/>
      <w:r w:rsidR="006A5B20" w:rsidRPr="00C359AA">
        <w:rPr>
          <w:rFonts w:cstheme="minorHAnsi"/>
        </w:rPr>
        <w:t xml:space="preserve">. Las instrucciones se encuentran directamente en el sitio </w:t>
      </w:r>
      <w:hyperlink r:id="rId10" w:history="1">
        <w:r w:rsidR="006A5B20" w:rsidRPr="00C359AA">
          <w:rPr>
            <w:rStyle w:val="Hipervnculo"/>
            <w:rFonts w:cstheme="minorHAnsi"/>
          </w:rPr>
          <w:t>https://spl.conicyt.cl/curriculum/index.php/es/antecedentes</w:t>
        </w:r>
      </w:hyperlink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3.  Manual del formulario de postulación</w:t>
      </w:r>
      <w:r w:rsidR="006A5B20" w:rsidRPr="00C359AA">
        <w:rPr>
          <w:rFonts w:cstheme="minorHAnsi"/>
        </w:rPr>
        <w:t>. Las instrucciones se encuentran directamente en el formulario del concurso al que postula.</w:t>
      </w:r>
    </w:p>
    <w:p w:rsidR="00005ED5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4.    Instructivo para </w:t>
      </w:r>
      <w:proofErr w:type="spellStart"/>
      <w:r w:rsidRPr="00C359AA">
        <w:rPr>
          <w:rFonts w:cstheme="minorHAnsi"/>
        </w:rPr>
        <w:t>recomendadores</w:t>
      </w:r>
      <w:proofErr w:type="spellEnd"/>
      <w:r w:rsidRPr="00C359AA">
        <w:rPr>
          <w:rFonts w:cstheme="minorHAnsi"/>
        </w:rPr>
        <w:t>/patrocinadores</w:t>
      </w:r>
      <w:r w:rsidR="006A5B20" w:rsidRPr="00C359AA">
        <w:rPr>
          <w:rFonts w:cstheme="minorHAnsi"/>
        </w:rPr>
        <w:t>. No aplica para este concurso.</w:t>
      </w:r>
    </w:p>
    <w:sectPr w:rsidR="00005ED5" w:rsidRPr="00C35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41179"/>
    <w:multiLevelType w:val="hybridMultilevel"/>
    <w:tmpl w:val="C61EF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3CAD"/>
    <w:multiLevelType w:val="hybridMultilevel"/>
    <w:tmpl w:val="CEC62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09"/>
    <w:rsid w:val="00005ED5"/>
    <w:rsid w:val="00006ECA"/>
    <w:rsid w:val="00034700"/>
    <w:rsid w:val="000641CD"/>
    <w:rsid w:val="00153682"/>
    <w:rsid w:val="001820A5"/>
    <w:rsid w:val="001D2DAB"/>
    <w:rsid w:val="00215FBC"/>
    <w:rsid w:val="00351B84"/>
    <w:rsid w:val="003B6350"/>
    <w:rsid w:val="003E4A0D"/>
    <w:rsid w:val="00403AFD"/>
    <w:rsid w:val="00467BF7"/>
    <w:rsid w:val="004977B9"/>
    <w:rsid w:val="004F7136"/>
    <w:rsid w:val="00584208"/>
    <w:rsid w:val="005B4E65"/>
    <w:rsid w:val="005D7382"/>
    <w:rsid w:val="00626839"/>
    <w:rsid w:val="00642AAF"/>
    <w:rsid w:val="006647CB"/>
    <w:rsid w:val="00667109"/>
    <w:rsid w:val="006727C1"/>
    <w:rsid w:val="006A5B20"/>
    <w:rsid w:val="00743C9E"/>
    <w:rsid w:val="0079341D"/>
    <w:rsid w:val="007C5912"/>
    <w:rsid w:val="00871766"/>
    <w:rsid w:val="00A1647C"/>
    <w:rsid w:val="00A52AA9"/>
    <w:rsid w:val="00A668D4"/>
    <w:rsid w:val="00BB0A1A"/>
    <w:rsid w:val="00BC6D71"/>
    <w:rsid w:val="00C04FCB"/>
    <w:rsid w:val="00C359AA"/>
    <w:rsid w:val="00C85A17"/>
    <w:rsid w:val="00CA695F"/>
    <w:rsid w:val="00D61F0C"/>
    <w:rsid w:val="00D63D61"/>
    <w:rsid w:val="00E07E38"/>
    <w:rsid w:val="00F323C2"/>
    <w:rsid w:val="00F620C0"/>
    <w:rsid w:val="00F6609E"/>
    <w:rsid w:val="00FA017C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268261-CEDA-411E-A8B6-8E4943D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Textoindependiente"/>
    <w:rsid w:val="00215FBC"/>
    <w:pPr>
      <w:suppressAutoHyphens/>
      <w:spacing w:after="0" w:line="240" w:lineRule="auto"/>
      <w:jc w:val="both"/>
    </w:pPr>
    <w:rPr>
      <w:rFonts w:ascii="Arial" w:eastAsia="Times New Roman" w:hAnsi="Arial" w:cs="Tahoma"/>
      <w:b/>
      <w:color w:val="000000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BC"/>
  </w:style>
  <w:style w:type="character" w:styleId="Hipervnculo">
    <w:name w:val="Hyperlink"/>
    <w:basedOn w:val="Fuentedeprrafopredeter"/>
    <w:uiPriority w:val="99"/>
    <w:unhideWhenUsed/>
    <w:rsid w:val="006A5B2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323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F323C2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323C2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F323C2"/>
    <w:pPr>
      <w:spacing w:after="100"/>
    </w:pPr>
  </w:style>
  <w:style w:type="paragraph" w:styleId="Prrafodelista">
    <w:name w:val="List Paragraph"/>
    <w:basedOn w:val="Normal"/>
    <w:uiPriority w:val="34"/>
    <w:qFormat/>
    <w:rsid w:val="00BC6D71"/>
    <w:pPr>
      <w:ind w:left="720"/>
      <w:contextualSpacing/>
    </w:pPr>
  </w:style>
  <w:style w:type="character" w:styleId="Refdecomentario">
    <w:name w:val="annotation reference"/>
    <w:rsid w:val="0015368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3682"/>
    <w:rPr>
      <w:rFonts w:ascii="Arial" w:eastAsia="Times New Roman" w:hAnsi="Arial" w:cs="Times New Roman"/>
      <w:i/>
      <w:sz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rsid w:val="00153682"/>
    <w:rPr>
      <w:rFonts w:ascii="Arial" w:eastAsia="Times New Roman" w:hAnsi="Arial" w:cs="Times New Roman"/>
      <w:i/>
      <w:sz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a.conicyt.cl/hc/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icyt.cl/region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icyt.cl/regio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l.conicyt.cl/curriculum/index.php/es/anteced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l.conicyt.cl/aut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213C-FA29-490B-AA0B-A878B202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Arancibia</dc:creator>
  <cp:keywords/>
  <dc:description/>
  <cp:lastModifiedBy>Cecilia Diaz Arancibia</cp:lastModifiedBy>
  <cp:revision>9</cp:revision>
  <dcterms:created xsi:type="dcterms:W3CDTF">2019-04-02T12:43:00Z</dcterms:created>
  <dcterms:modified xsi:type="dcterms:W3CDTF">2019-04-02T14:20:00Z</dcterms:modified>
</cp:coreProperties>
</file>